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5EF" w:rsidRPr="00120887" w:rsidRDefault="00FD65EF" w:rsidP="00120887">
      <w:pPr>
        <w:suppressAutoHyphens/>
        <w:spacing w:after="0" w:line="240" w:lineRule="auto"/>
        <w:jc w:val="center"/>
        <w:rPr>
          <w:rFonts w:ascii="Times New Roman" w:eastAsia="Times New Roman" w:hAnsi="Times New Roman" w:cs="Times New Roman"/>
          <w:b/>
          <w:sz w:val="20"/>
          <w:szCs w:val="20"/>
          <w:lang w:eastAsia="zh-CN"/>
        </w:rPr>
      </w:pPr>
    </w:p>
    <w:p w:rsidR="00FD65EF" w:rsidRPr="00120887" w:rsidRDefault="00E46B19" w:rsidP="00120887">
      <w:pPr>
        <w:suppressAutoHyphens/>
        <w:spacing w:after="0" w:line="240" w:lineRule="auto"/>
        <w:jc w:val="center"/>
        <w:rPr>
          <w:rFonts w:ascii="Times New Roman" w:eastAsia="Times New Roman" w:hAnsi="Times New Roman" w:cs="Times New Roman"/>
          <w:b/>
          <w:sz w:val="20"/>
          <w:szCs w:val="20"/>
          <w:lang w:eastAsia="zh-CN"/>
        </w:rPr>
      </w:pPr>
      <w:r w:rsidRPr="00120887">
        <w:rPr>
          <w:rFonts w:ascii="Times New Roman" w:eastAsia="Times New Roman" w:hAnsi="Times New Roman" w:cs="Times New Roman"/>
          <w:b/>
          <w:sz w:val="20"/>
          <w:szCs w:val="20"/>
          <w:lang w:eastAsia="zh-CN"/>
        </w:rPr>
        <w:t>ДОГОВОР ПОСТАВКИ</w:t>
      </w:r>
      <w:r w:rsidR="00FD65EF" w:rsidRPr="00120887">
        <w:rPr>
          <w:rFonts w:ascii="Times New Roman" w:eastAsia="Times New Roman" w:hAnsi="Times New Roman" w:cs="Times New Roman"/>
          <w:b/>
          <w:sz w:val="20"/>
          <w:szCs w:val="20"/>
          <w:lang w:eastAsia="zh-CN"/>
        </w:rPr>
        <w:t xml:space="preserve"> </w:t>
      </w:r>
    </w:p>
    <w:p w:rsidR="00E46B19" w:rsidRPr="00120887" w:rsidRDefault="004154B4" w:rsidP="00120887">
      <w:pPr>
        <w:suppressAutoHyphens/>
        <w:spacing w:after="0" w:line="240" w:lineRule="auto"/>
        <w:jc w:val="center"/>
        <w:rPr>
          <w:rFonts w:ascii="Times New Roman" w:eastAsia="Times New Roman" w:hAnsi="Times New Roman" w:cs="Times New Roman"/>
          <w:b/>
          <w:sz w:val="20"/>
          <w:szCs w:val="20"/>
          <w:lang w:eastAsia="zh-CN"/>
        </w:rPr>
      </w:pPr>
      <w:r w:rsidRPr="00120887">
        <w:rPr>
          <w:rFonts w:ascii="Times New Roman" w:eastAsia="Times New Roman" w:hAnsi="Times New Roman" w:cs="Times New Roman"/>
          <w:b/>
          <w:sz w:val="20"/>
          <w:szCs w:val="20"/>
          <w:lang w:eastAsia="zh-CN"/>
        </w:rPr>
        <w:t>С ИСПОЛЬЗОВАНИЕМ САЙТА В СЕТИ ИНТЕРНЕТ</w:t>
      </w:r>
      <w:r w:rsidR="00E752B2" w:rsidRPr="00120887">
        <w:rPr>
          <w:rFonts w:ascii="Times New Roman" w:eastAsia="Times New Roman" w:hAnsi="Times New Roman" w:cs="Times New Roman"/>
          <w:b/>
          <w:sz w:val="20"/>
          <w:szCs w:val="20"/>
          <w:lang w:eastAsia="zh-CN"/>
        </w:rPr>
        <w:t xml:space="preserve">   </w:t>
      </w:r>
    </w:p>
    <w:p w:rsidR="00E46B19" w:rsidRPr="00120887" w:rsidRDefault="00E46B19" w:rsidP="00120887">
      <w:pPr>
        <w:suppressAutoHyphens/>
        <w:spacing w:after="0" w:line="240" w:lineRule="auto"/>
        <w:jc w:val="center"/>
        <w:rPr>
          <w:rFonts w:ascii="Times New Roman" w:eastAsia="Times New Roman" w:hAnsi="Times New Roman" w:cs="Times New Roman"/>
          <w:i/>
          <w:sz w:val="20"/>
          <w:szCs w:val="20"/>
          <w:lang w:eastAsia="zh-CN"/>
        </w:rPr>
      </w:pPr>
    </w:p>
    <w:p w:rsidR="004154B4" w:rsidRPr="00120887" w:rsidRDefault="004154B4"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Настоящий Договор поставки с использованием сайта в сети интернет (далее по тексту – «Договор») представляет собой одновременно:</w:t>
      </w:r>
    </w:p>
    <w:p w:rsidR="004154B4" w:rsidRPr="00120887" w:rsidRDefault="004154B4"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договор присоединения, как он определен ст. 428 Гражданского кодекса Российской Федерации</w:t>
      </w:r>
    </w:p>
    <w:p w:rsidR="004154B4" w:rsidRPr="00120887" w:rsidRDefault="004154B4"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(далее – «ГК РФ»);</w:t>
      </w:r>
    </w:p>
    <w:p w:rsidR="004154B4" w:rsidRPr="00120887" w:rsidRDefault="004154B4"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оферту, как она определена ст. 435 ГК РФ;</w:t>
      </w:r>
    </w:p>
    <w:p w:rsidR="004154B4" w:rsidRPr="00120887" w:rsidRDefault="004154B4"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рамочный договор, как он определен в ст. 429.1 ГК РФ;</w:t>
      </w:r>
    </w:p>
    <w:p w:rsidR="004154B4" w:rsidRPr="00120887" w:rsidRDefault="004154B4"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смешанный договор, как он определен в ч. 3 ст. 421 ГК РФ, который включает в себя, помимо прочего, элементы договора поставки. К отношениям Сторон по настоящему Договору в соответствующих частях применяются правила гражданского законодательства о договорах, элементы которых содержатся в настоящем Договоре.</w:t>
      </w:r>
    </w:p>
    <w:p w:rsidR="004154B4" w:rsidRPr="00120887" w:rsidRDefault="004154B4"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Настоящий Договор не является публичной офертой, как она определена ст. 437 ГК РФ.</w:t>
      </w:r>
    </w:p>
    <w:p w:rsidR="00E46B19" w:rsidRPr="00120887" w:rsidRDefault="004154B4" w:rsidP="00B67879">
      <w:pPr>
        <w:tabs>
          <w:tab w:val="left" w:pos="8668"/>
        </w:tabs>
        <w:suppressAutoHyphens/>
        <w:spacing w:after="0" w:line="240" w:lineRule="auto"/>
        <w:ind w:firstLine="709"/>
        <w:jc w:val="center"/>
        <w:rPr>
          <w:rFonts w:ascii="Times New Roman" w:eastAsia="Times New Roman" w:hAnsi="Times New Roman" w:cs="Times New Roman"/>
          <w:b/>
          <w:sz w:val="20"/>
          <w:szCs w:val="20"/>
          <w:lang w:eastAsia="zh-CN"/>
        </w:rPr>
      </w:pPr>
      <w:r w:rsidRPr="00120887">
        <w:rPr>
          <w:rFonts w:ascii="Times New Roman" w:eastAsia="Times New Roman" w:hAnsi="Times New Roman" w:cs="Times New Roman"/>
          <w:b/>
          <w:sz w:val="20"/>
          <w:szCs w:val="20"/>
          <w:lang w:eastAsia="zh-CN"/>
        </w:rPr>
        <w:t>СТОРОНЫ ДОГОВОРА</w:t>
      </w:r>
    </w:p>
    <w:p w:rsidR="00E46B19" w:rsidRPr="00120887" w:rsidRDefault="00E46B19"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Общество с ограниченной ответственностью «Опттрейд»</w:t>
      </w:r>
      <w:r w:rsidR="00BE30D7" w:rsidRPr="00120887">
        <w:rPr>
          <w:rFonts w:ascii="Times New Roman" w:eastAsia="Times New Roman" w:hAnsi="Times New Roman" w:cs="Times New Roman"/>
          <w:b/>
          <w:sz w:val="20"/>
          <w:szCs w:val="20"/>
          <w:lang w:eastAsia="zh-CN"/>
        </w:rPr>
        <w:t xml:space="preserve"> (ИНН 5032318860, ОГРН 1205000049814) </w:t>
      </w:r>
      <w:r w:rsidR="00BE30D7" w:rsidRPr="00120887">
        <w:rPr>
          <w:rFonts w:ascii="Times New Roman" w:eastAsia="Times New Roman" w:hAnsi="Times New Roman" w:cs="Times New Roman"/>
          <w:sz w:val="20"/>
          <w:szCs w:val="20"/>
          <w:lang w:eastAsia="zh-CN"/>
        </w:rPr>
        <w:t>юридическое лицо</w:t>
      </w:r>
      <w:r w:rsidRPr="00120887">
        <w:rPr>
          <w:rFonts w:ascii="Times New Roman" w:eastAsia="Times New Roman" w:hAnsi="Times New Roman" w:cs="Times New Roman"/>
          <w:sz w:val="20"/>
          <w:szCs w:val="20"/>
          <w:lang w:eastAsia="zh-CN"/>
        </w:rPr>
        <w:t>,</w:t>
      </w:r>
      <w:r w:rsidR="00BE30D7" w:rsidRPr="00120887">
        <w:rPr>
          <w:sz w:val="20"/>
          <w:szCs w:val="20"/>
        </w:rPr>
        <w:t xml:space="preserve"> </w:t>
      </w:r>
      <w:r w:rsidR="00BE30D7" w:rsidRPr="00120887">
        <w:rPr>
          <w:rFonts w:ascii="Times New Roman" w:eastAsia="Times New Roman" w:hAnsi="Times New Roman" w:cs="Times New Roman"/>
          <w:sz w:val="20"/>
          <w:szCs w:val="20"/>
          <w:lang w:eastAsia="zh-CN"/>
        </w:rPr>
        <w:t>зарегистрированное в соответствии с законодательством Российской Федерации</w:t>
      </w:r>
      <w:r w:rsidRPr="00120887">
        <w:rPr>
          <w:rFonts w:ascii="Times New Roman" w:eastAsia="Times New Roman" w:hAnsi="Times New Roman" w:cs="Times New Roman"/>
          <w:sz w:val="20"/>
          <w:szCs w:val="20"/>
          <w:lang w:eastAsia="zh-CN"/>
        </w:rPr>
        <w:t>, в лице Генерального директора Рязанцева Максима Андреевича, действующего на основании Устава,</w:t>
      </w:r>
      <w:r w:rsidR="00BE30D7" w:rsidRPr="00120887">
        <w:rPr>
          <w:rFonts w:ascii="Times New Roman" w:eastAsia="Times New Roman" w:hAnsi="Times New Roman" w:cs="Times New Roman"/>
          <w:sz w:val="20"/>
          <w:szCs w:val="20"/>
          <w:lang w:eastAsia="zh-CN"/>
        </w:rPr>
        <w:t xml:space="preserve"> далее по тексту</w:t>
      </w:r>
      <w:r w:rsidRPr="00120887">
        <w:rPr>
          <w:rFonts w:ascii="Times New Roman" w:eastAsia="Times New Roman" w:hAnsi="Times New Roman" w:cs="Times New Roman"/>
          <w:sz w:val="20"/>
          <w:szCs w:val="20"/>
          <w:lang w:eastAsia="zh-CN"/>
        </w:rPr>
        <w:t xml:space="preserve"> </w:t>
      </w:r>
      <w:r w:rsidR="00BE30D7" w:rsidRPr="00120887">
        <w:rPr>
          <w:rFonts w:ascii="Times New Roman" w:eastAsia="Times New Roman" w:hAnsi="Times New Roman" w:cs="Times New Roman"/>
          <w:sz w:val="20"/>
          <w:szCs w:val="20"/>
          <w:lang w:eastAsia="zh-CN"/>
        </w:rPr>
        <w:t xml:space="preserve">именуемое «Поставщик», </w:t>
      </w:r>
      <w:r w:rsidRPr="00120887">
        <w:rPr>
          <w:rFonts w:ascii="Times New Roman" w:eastAsia="Times New Roman" w:hAnsi="Times New Roman" w:cs="Times New Roman"/>
          <w:sz w:val="20"/>
          <w:szCs w:val="20"/>
          <w:lang w:eastAsia="zh-CN"/>
        </w:rPr>
        <w:t xml:space="preserve">с одной стороны и </w:t>
      </w:r>
    </w:p>
    <w:p w:rsidR="00BE30D7" w:rsidRPr="00120887" w:rsidRDefault="00BE30D7"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любое юридическое лицо, зарегистрированное в соответствии с законодательством страны инкорпорации, либо индивидуальный предприниматель, далее именуемое (-</w:t>
      </w:r>
      <w:proofErr w:type="spellStart"/>
      <w:r w:rsidRPr="00120887">
        <w:rPr>
          <w:rFonts w:ascii="Times New Roman" w:eastAsia="Times New Roman" w:hAnsi="Times New Roman" w:cs="Times New Roman"/>
          <w:sz w:val="20"/>
          <w:szCs w:val="20"/>
          <w:lang w:eastAsia="zh-CN"/>
        </w:rPr>
        <w:t>ый</w:t>
      </w:r>
      <w:proofErr w:type="spellEnd"/>
      <w:r w:rsidRPr="00120887">
        <w:rPr>
          <w:rFonts w:ascii="Times New Roman" w:eastAsia="Times New Roman" w:hAnsi="Times New Roman" w:cs="Times New Roman"/>
          <w:sz w:val="20"/>
          <w:szCs w:val="20"/>
          <w:lang w:eastAsia="zh-CN"/>
        </w:rPr>
        <w:t>) «Покупатель», с другой стороны, совершившее (-</w:t>
      </w:r>
      <w:proofErr w:type="spellStart"/>
      <w:r w:rsidRPr="00120887">
        <w:rPr>
          <w:rFonts w:ascii="Times New Roman" w:eastAsia="Times New Roman" w:hAnsi="Times New Roman" w:cs="Times New Roman"/>
          <w:sz w:val="20"/>
          <w:szCs w:val="20"/>
          <w:lang w:eastAsia="zh-CN"/>
        </w:rPr>
        <w:t>ий</w:t>
      </w:r>
      <w:proofErr w:type="spellEnd"/>
      <w:r w:rsidRPr="00120887">
        <w:rPr>
          <w:rFonts w:ascii="Times New Roman" w:eastAsia="Times New Roman" w:hAnsi="Times New Roman" w:cs="Times New Roman"/>
          <w:sz w:val="20"/>
          <w:szCs w:val="20"/>
          <w:lang w:eastAsia="zh-CN"/>
        </w:rPr>
        <w:t>) конклюдентные действия, то есть действия, явно свидетельствующие о намерении присоединиться к Договору в порядке, указанном в настоящем Договоре,</w:t>
      </w:r>
      <w:r w:rsidR="00A24D1C"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sz w:val="20"/>
          <w:szCs w:val="20"/>
          <w:lang w:eastAsia="zh-CN"/>
        </w:rPr>
        <w:t>по тексту настоящего Договора именуемые при совместном упоминании «Стороны», а по</w:t>
      </w:r>
      <w:r w:rsidR="00A24D1C"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sz w:val="20"/>
          <w:szCs w:val="20"/>
          <w:lang w:eastAsia="zh-CN"/>
        </w:rPr>
        <w:t>отдельности – «Сторона».</w:t>
      </w:r>
    </w:p>
    <w:p w:rsidR="00A24D1C" w:rsidRPr="00120887" w:rsidRDefault="00A24D1C" w:rsidP="00B67879">
      <w:pPr>
        <w:suppressAutoHyphens/>
        <w:spacing w:after="0" w:line="240" w:lineRule="auto"/>
        <w:ind w:firstLine="709"/>
        <w:jc w:val="center"/>
        <w:rPr>
          <w:rFonts w:ascii="Times New Roman" w:eastAsia="Times New Roman" w:hAnsi="Times New Roman" w:cs="Times New Roman"/>
          <w:b/>
          <w:sz w:val="20"/>
          <w:szCs w:val="20"/>
          <w:lang w:eastAsia="zh-CN"/>
        </w:rPr>
      </w:pPr>
      <w:r w:rsidRPr="00120887">
        <w:rPr>
          <w:rFonts w:ascii="Times New Roman" w:eastAsia="Times New Roman" w:hAnsi="Times New Roman" w:cs="Times New Roman"/>
          <w:b/>
          <w:sz w:val="20"/>
          <w:szCs w:val="20"/>
          <w:lang w:eastAsia="zh-CN"/>
        </w:rPr>
        <w:t>ТЕРМИНЫ И ОПРЕДЕЛЕНИЯ</w:t>
      </w:r>
    </w:p>
    <w:p w:rsidR="00A24D1C" w:rsidRPr="00120887" w:rsidRDefault="00A24D1C"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Все термины, используемые в Договоре с заглавной буквы, в дополнение к терминам, определенным в тексте Договора, имеют нижеприведенное значение, за исключением случаев, когда из контекста Договора прямо следует иное:</w:t>
      </w:r>
    </w:p>
    <w:p w:rsidR="00A24D1C" w:rsidRPr="00120887" w:rsidRDefault="00A24D1C"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 xml:space="preserve">Договор </w:t>
      </w:r>
      <w:r w:rsidRPr="00120887">
        <w:rPr>
          <w:rFonts w:ascii="Times New Roman" w:eastAsia="Times New Roman" w:hAnsi="Times New Roman" w:cs="Times New Roman"/>
          <w:sz w:val="20"/>
          <w:szCs w:val="20"/>
          <w:lang w:eastAsia="zh-CN"/>
        </w:rPr>
        <w:t>– настоящий Договор со всеми приложениями, изменениями и дополнениями к нему, как он определен в вводной части настоящего Договора;</w:t>
      </w:r>
    </w:p>
    <w:p w:rsidR="00A24D1C" w:rsidRPr="00120887" w:rsidRDefault="00A24D1C" w:rsidP="00B67879">
      <w:pPr>
        <w:suppressAutoHyphens/>
        <w:spacing w:after="0" w:line="240" w:lineRule="auto"/>
        <w:ind w:firstLine="709"/>
        <w:jc w:val="both"/>
        <w:rPr>
          <w:rFonts w:ascii="Times New Roman" w:eastAsia="Times New Roman" w:hAnsi="Times New Roman" w:cs="Times New Roman"/>
          <w:color w:val="0070C0"/>
          <w:sz w:val="20"/>
          <w:szCs w:val="20"/>
          <w:lang w:eastAsia="zh-CN"/>
        </w:rPr>
      </w:pPr>
      <w:r w:rsidRPr="00120887">
        <w:rPr>
          <w:rFonts w:ascii="Times New Roman" w:eastAsia="Times New Roman" w:hAnsi="Times New Roman" w:cs="Times New Roman"/>
          <w:b/>
          <w:sz w:val="20"/>
          <w:szCs w:val="20"/>
          <w:lang w:eastAsia="zh-CN"/>
        </w:rPr>
        <w:t>Интернет-магазин</w:t>
      </w:r>
      <w:r w:rsidRPr="00120887">
        <w:rPr>
          <w:rFonts w:ascii="Times New Roman" w:eastAsia="Times New Roman" w:hAnsi="Times New Roman" w:cs="Times New Roman"/>
          <w:sz w:val="20"/>
          <w:szCs w:val="20"/>
          <w:lang w:eastAsia="zh-CN"/>
        </w:rPr>
        <w:t xml:space="preserve"> – сайт Поставщика в сети Интернет, расположенный по адресу:</w:t>
      </w:r>
      <w:r w:rsidR="00D73A59" w:rsidRPr="00120887">
        <w:rPr>
          <w:rFonts w:ascii="Times New Roman" w:eastAsia="Times New Roman" w:hAnsi="Times New Roman" w:cs="Times New Roman"/>
          <w:b/>
          <w:sz w:val="20"/>
          <w:szCs w:val="20"/>
          <w:lang w:eastAsia="zh-CN"/>
        </w:rPr>
        <w:t xml:space="preserve"> </w:t>
      </w:r>
      <w:hyperlink r:id="rId7" w:history="1">
        <w:r w:rsidR="00D73A59" w:rsidRPr="00120887">
          <w:rPr>
            <w:rStyle w:val="a7"/>
            <w:rFonts w:ascii="Times New Roman" w:eastAsia="Times New Roman" w:hAnsi="Times New Roman" w:cs="Times New Roman"/>
            <w:b/>
            <w:sz w:val="20"/>
            <w:szCs w:val="20"/>
            <w:lang w:eastAsia="zh-CN"/>
          </w:rPr>
          <w:t>https://tradebeer.ru/</w:t>
        </w:r>
      </w:hyperlink>
    </w:p>
    <w:p w:rsidR="00A24D1C" w:rsidRPr="00120887" w:rsidRDefault="00A24D1C"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Личный кабинет</w:t>
      </w:r>
      <w:r w:rsidRPr="00120887">
        <w:rPr>
          <w:rFonts w:ascii="Times New Roman" w:eastAsia="Times New Roman" w:hAnsi="Times New Roman" w:cs="Times New Roman"/>
          <w:sz w:val="20"/>
          <w:szCs w:val="20"/>
          <w:lang w:eastAsia="zh-CN"/>
        </w:rPr>
        <w:t xml:space="preserve"> – пользовательский раздел Интернет-магазина, доступ к которому</w:t>
      </w:r>
    </w:p>
    <w:p w:rsidR="00A24D1C" w:rsidRPr="00120887" w:rsidRDefault="00A24D1C"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предоставляется Покупателю после соответствующей регистрации. Доступ в Личный кабинет</w:t>
      </w:r>
      <w:r w:rsidR="008A0F63"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sz w:val="20"/>
          <w:szCs w:val="20"/>
          <w:lang w:eastAsia="zh-CN"/>
        </w:rPr>
        <w:t>осуществляется Покупателем при использовании уникальных логина и пароля;</w:t>
      </w:r>
    </w:p>
    <w:p w:rsidR="001F2585" w:rsidRPr="00120887" w:rsidRDefault="00A24D1C" w:rsidP="00B67879">
      <w:pPr>
        <w:suppressAutoHyphens/>
        <w:spacing w:after="0" w:line="240" w:lineRule="auto"/>
        <w:ind w:firstLine="709"/>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Товар – крепежные инструменты, строительные материалы и иные товары, ассортимент которых</w:t>
      </w:r>
      <w:r w:rsidR="008A0F63"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sz w:val="20"/>
          <w:szCs w:val="20"/>
          <w:lang w:eastAsia="zh-CN"/>
        </w:rPr>
        <w:t>представлен в Интернет-магазине.</w:t>
      </w:r>
    </w:p>
    <w:p w:rsidR="00E46B19" w:rsidRPr="00120887" w:rsidRDefault="00E46B19" w:rsidP="00120887">
      <w:pPr>
        <w:numPr>
          <w:ilvl w:val="0"/>
          <w:numId w:val="1"/>
        </w:numPr>
        <w:suppressAutoHyphens/>
        <w:spacing w:after="0" w:line="240" w:lineRule="auto"/>
        <w:ind w:left="0" w:firstLine="0"/>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П</w:t>
      </w:r>
      <w:r w:rsidR="00083500" w:rsidRPr="00120887">
        <w:rPr>
          <w:rFonts w:ascii="Times New Roman" w:eastAsia="Times New Roman" w:hAnsi="Times New Roman" w:cs="Times New Roman"/>
          <w:b/>
          <w:sz w:val="20"/>
          <w:szCs w:val="20"/>
          <w:lang w:eastAsia="zh-CN"/>
        </w:rPr>
        <w:t>ОРЯДОК ЗАКЛЮЧЕНИЕЯ ДОГОВОРА</w:t>
      </w:r>
    </w:p>
    <w:p w:rsidR="00083500" w:rsidRPr="00120887" w:rsidRDefault="008C74CF" w:rsidP="00120887">
      <w:pPr>
        <w:pStyle w:val="af5"/>
        <w:numPr>
          <w:ilvl w:val="1"/>
          <w:numId w:val="12"/>
        </w:numPr>
        <w:suppressAutoHyphens/>
        <w:spacing w:after="0" w:line="240" w:lineRule="auto"/>
        <w:ind w:left="0" w:firstLine="0"/>
        <w:jc w:val="both"/>
        <w:rPr>
          <w:rFonts w:ascii="Times New Roman" w:eastAsia="Times New Roman" w:hAnsi="Times New Roman"/>
          <w:sz w:val="20"/>
          <w:szCs w:val="20"/>
        </w:rPr>
      </w:pPr>
      <w:r w:rsidRPr="00120887">
        <w:rPr>
          <w:rFonts w:ascii="Times New Roman" w:hAnsi="Times New Roman"/>
          <w:sz w:val="20"/>
          <w:szCs w:val="20"/>
        </w:rPr>
        <w:t xml:space="preserve">В целях заключения настоящего Договора Покупатель предоставляет Поставщику сведения, необходимые для заключения Договора, путем заполнения соответствующих форм в Интернет-магазине и регистрируется в Личном кабинете. </w:t>
      </w:r>
    </w:p>
    <w:p w:rsidR="00083500" w:rsidRPr="00120887" w:rsidRDefault="008C74CF" w:rsidP="00120887">
      <w:pPr>
        <w:pStyle w:val="af5"/>
        <w:numPr>
          <w:ilvl w:val="1"/>
          <w:numId w:val="12"/>
        </w:numPr>
        <w:suppressAutoHyphens/>
        <w:spacing w:after="0" w:line="240" w:lineRule="auto"/>
        <w:ind w:left="0" w:firstLine="0"/>
        <w:jc w:val="both"/>
        <w:rPr>
          <w:rFonts w:ascii="Times New Roman" w:eastAsia="Times New Roman" w:hAnsi="Times New Roman"/>
          <w:sz w:val="20"/>
          <w:szCs w:val="20"/>
        </w:rPr>
      </w:pPr>
      <w:r w:rsidRPr="00120887">
        <w:rPr>
          <w:rFonts w:ascii="Times New Roman" w:hAnsi="Times New Roman"/>
          <w:sz w:val="20"/>
          <w:szCs w:val="20"/>
        </w:rPr>
        <w:t xml:space="preserve">Покупатель самостоятельно устанавливает логин для доступа в Личный кабинет в формате, соответствующем действующему номера мобильного телефона представителя Покупателя, и пароль. На указанный при регистрации номер мобильного телефона направляется код для подтверждения регистрации в Личном кабинете. Вводя корректный код и подтверждая регистрацию в Личном кабинете, 2 Покупатель подтверждает присоединение к настоящему Договору и выражает свой полный и безоговорочный акцепт оферты Поставщика (принятие предложения заключить настоящий Договор на указанных в нем условиях). </w:t>
      </w:r>
    </w:p>
    <w:p w:rsidR="00083500" w:rsidRPr="00120887" w:rsidRDefault="008C74CF" w:rsidP="00120887">
      <w:pPr>
        <w:pStyle w:val="af5"/>
        <w:numPr>
          <w:ilvl w:val="1"/>
          <w:numId w:val="12"/>
        </w:numPr>
        <w:suppressAutoHyphens/>
        <w:spacing w:after="0" w:line="240" w:lineRule="auto"/>
        <w:ind w:left="0" w:firstLine="0"/>
        <w:jc w:val="both"/>
        <w:rPr>
          <w:rFonts w:ascii="Times New Roman" w:eastAsia="Times New Roman" w:hAnsi="Times New Roman"/>
          <w:sz w:val="20"/>
          <w:szCs w:val="20"/>
        </w:rPr>
      </w:pPr>
      <w:r w:rsidRPr="00120887">
        <w:rPr>
          <w:rFonts w:ascii="Times New Roman" w:hAnsi="Times New Roman"/>
          <w:sz w:val="20"/>
          <w:szCs w:val="20"/>
        </w:rPr>
        <w:t xml:space="preserve">Настоящий Договор признается заключенным, вступает в силу и становится обязательным для Сторон с момента акцепта оферты в порядке, указанном в п. 1.2 настоящего Договора. </w:t>
      </w:r>
    </w:p>
    <w:p w:rsidR="00083500" w:rsidRPr="00120887" w:rsidRDefault="008C74CF" w:rsidP="00120887">
      <w:pPr>
        <w:pStyle w:val="af5"/>
        <w:numPr>
          <w:ilvl w:val="1"/>
          <w:numId w:val="12"/>
        </w:numPr>
        <w:suppressAutoHyphens/>
        <w:spacing w:after="0" w:line="240" w:lineRule="auto"/>
        <w:ind w:left="0" w:firstLine="0"/>
        <w:jc w:val="both"/>
        <w:rPr>
          <w:rFonts w:ascii="Times New Roman" w:eastAsia="Times New Roman" w:hAnsi="Times New Roman"/>
          <w:sz w:val="20"/>
          <w:szCs w:val="20"/>
        </w:rPr>
      </w:pPr>
      <w:r w:rsidRPr="00120887">
        <w:rPr>
          <w:rFonts w:ascii="Times New Roman" w:hAnsi="Times New Roman"/>
          <w:sz w:val="20"/>
          <w:szCs w:val="20"/>
        </w:rPr>
        <w:t xml:space="preserve">Осуществляя акцепт оферты в порядке, предусмотренном п. 1.2 настоящего Договора, Покупатель подтверждает, что с условиями настоящего Договора он ознакомлен, они ему понятны, и он с ними полностью согласен. </w:t>
      </w:r>
    </w:p>
    <w:p w:rsidR="00083500" w:rsidRPr="00120887" w:rsidRDefault="008C74CF" w:rsidP="00120887">
      <w:pPr>
        <w:pStyle w:val="af5"/>
        <w:numPr>
          <w:ilvl w:val="1"/>
          <w:numId w:val="12"/>
        </w:numPr>
        <w:suppressAutoHyphens/>
        <w:spacing w:after="0" w:line="240" w:lineRule="auto"/>
        <w:ind w:left="0" w:firstLine="0"/>
        <w:jc w:val="both"/>
        <w:rPr>
          <w:rFonts w:ascii="Times New Roman" w:eastAsia="Times New Roman" w:hAnsi="Times New Roman"/>
          <w:sz w:val="20"/>
          <w:szCs w:val="20"/>
        </w:rPr>
      </w:pPr>
      <w:r w:rsidRPr="00120887">
        <w:rPr>
          <w:rFonts w:ascii="Times New Roman" w:hAnsi="Times New Roman"/>
          <w:sz w:val="20"/>
          <w:szCs w:val="20"/>
        </w:rPr>
        <w:t xml:space="preserve">Покупатель подтверждает, что Договор не лишает его прав, обычно предоставляемых по договорам такого вида, не исключает и не ограничивает ответственность Поставщика за нарушение обязательств, не содержит других явно обременительных для Покупателя условий, которые он, исходя из своих разумно понимаемых интересов, не принял бы при наличии у него возможности участвовать в определении условий Договора. </w:t>
      </w:r>
    </w:p>
    <w:p w:rsidR="008C74CF" w:rsidRPr="00120887" w:rsidRDefault="008C74CF" w:rsidP="00120887">
      <w:pPr>
        <w:pStyle w:val="af5"/>
        <w:numPr>
          <w:ilvl w:val="1"/>
          <w:numId w:val="12"/>
        </w:numPr>
        <w:suppressAutoHyphens/>
        <w:spacing w:after="0" w:line="240" w:lineRule="auto"/>
        <w:ind w:left="0" w:firstLine="0"/>
        <w:jc w:val="both"/>
        <w:rPr>
          <w:rFonts w:ascii="Times New Roman" w:eastAsia="Times New Roman" w:hAnsi="Times New Roman"/>
          <w:sz w:val="20"/>
          <w:szCs w:val="20"/>
        </w:rPr>
      </w:pPr>
      <w:r w:rsidRPr="00120887">
        <w:rPr>
          <w:rFonts w:ascii="Times New Roman" w:hAnsi="Times New Roman"/>
          <w:sz w:val="20"/>
          <w:szCs w:val="20"/>
        </w:rPr>
        <w:t>Совершение Покупателем любого из следующих действий: регистрация в Личном кабинете, осуществление заказа Товаров в Интернет-магазине с использованием Личного кабинета, фактическое получение таких Товаров, осуществление оплат в рамках настоящего Договора, а также осуществление иных действий по выполнению указанных в Договоре условий, считается подтверждением присоединения Покупателя к настоящему Договору и акцептом оферты Поставщика заключить настоящий Договор на указанных в нем условиях.</w:t>
      </w:r>
    </w:p>
    <w:p w:rsidR="008C74CF" w:rsidRPr="00120887" w:rsidRDefault="008C74CF" w:rsidP="00120887">
      <w:pPr>
        <w:numPr>
          <w:ilvl w:val="0"/>
          <w:numId w:val="1"/>
        </w:numPr>
        <w:suppressAutoHyphens/>
        <w:spacing w:after="0" w:line="240" w:lineRule="auto"/>
        <w:ind w:left="0" w:firstLine="0"/>
        <w:jc w:val="center"/>
        <w:rPr>
          <w:rFonts w:ascii="Times New Roman" w:eastAsia="Times New Roman" w:hAnsi="Times New Roman" w:cs="Times New Roman"/>
          <w:b/>
          <w:sz w:val="20"/>
          <w:szCs w:val="20"/>
          <w:lang w:eastAsia="zh-CN"/>
        </w:rPr>
      </w:pPr>
      <w:r w:rsidRPr="00120887">
        <w:rPr>
          <w:rFonts w:ascii="Times New Roman" w:eastAsia="Times New Roman" w:hAnsi="Times New Roman" w:cs="Times New Roman"/>
          <w:b/>
          <w:sz w:val="20"/>
          <w:szCs w:val="20"/>
          <w:lang w:eastAsia="zh-CN"/>
        </w:rPr>
        <w:t>ПРЕДМЕТ ДОГОВОРА</w:t>
      </w:r>
    </w:p>
    <w:p w:rsidR="008760EA" w:rsidRPr="00120887" w:rsidRDefault="00D12D1F" w:rsidP="00120887">
      <w:pPr>
        <w:pStyle w:val="af5"/>
        <w:numPr>
          <w:ilvl w:val="1"/>
          <w:numId w:val="13"/>
        </w:numPr>
        <w:suppressAutoHyphens/>
        <w:spacing w:after="0" w:line="240" w:lineRule="auto"/>
        <w:ind w:left="0" w:firstLine="0"/>
        <w:jc w:val="both"/>
        <w:rPr>
          <w:rFonts w:ascii="Times New Roman" w:eastAsia="Times New Roman" w:hAnsi="Times New Roman"/>
          <w:sz w:val="20"/>
          <w:szCs w:val="20"/>
        </w:rPr>
      </w:pPr>
      <w:bookmarkStart w:id="0" w:name="_Hlk173915571"/>
      <w:r w:rsidRPr="00120887">
        <w:rPr>
          <w:rFonts w:ascii="Times New Roman" w:eastAsia="Times New Roman" w:hAnsi="Times New Roman"/>
          <w:sz w:val="20"/>
          <w:szCs w:val="20"/>
        </w:rPr>
        <w:t>Поставщик на условиях настоящего Договора в течение срока его действия обязуется передавать в собственность Покупателя Товар, а Покупатель обязуется принять Товар и оплатить.</w:t>
      </w:r>
    </w:p>
    <w:p w:rsidR="001262AA" w:rsidRPr="00120887" w:rsidRDefault="00D12D1F" w:rsidP="00120887">
      <w:pPr>
        <w:pStyle w:val="af5"/>
        <w:numPr>
          <w:ilvl w:val="1"/>
          <w:numId w:val="13"/>
        </w:numPr>
        <w:suppressAutoHyphens/>
        <w:spacing w:after="0" w:line="240" w:lineRule="auto"/>
        <w:ind w:left="0" w:firstLine="0"/>
        <w:jc w:val="both"/>
        <w:rPr>
          <w:rFonts w:ascii="Times New Roman" w:eastAsia="Times New Roman" w:hAnsi="Times New Roman"/>
          <w:sz w:val="20"/>
          <w:szCs w:val="20"/>
        </w:rPr>
      </w:pPr>
      <w:r w:rsidRPr="00120887">
        <w:rPr>
          <w:rFonts w:asciiTheme="minorHAnsi" w:eastAsiaTheme="minorHAnsi" w:hAnsiTheme="minorHAnsi" w:cstheme="minorBidi"/>
          <w:sz w:val="20"/>
          <w:szCs w:val="20"/>
          <w:lang w:eastAsia="en-US"/>
        </w:rPr>
        <w:t xml:space="preserve"> </w:t>
      </w:r>
      <w:r w:rsidRPr="00120887">
        <w:rPr>
          <w:rFonts w:ascii="Times New Roman" w:eastAsia="Times New Roman" w:hAnsi="Times New Roman"/>
          <w:sz w:val="20"/>
          <w:szCs w:val="20"/>
        </w:rPr>
        <w:t>С использованием Личного кабинета Покупатель направляет Поставщику заказы Товара. Заказ Товара с использованием Личного кабинета считается совершенным от имени уполномоченного на то представителя Покупателя.</w:t>
      </w:r>
    </w:p>
    <w:p w:rsidR="00D03518" w:rsidRPr="00120887" w:rsidRDefault="00D03518" w:rsidP="00120887">
      <w:pPr>
        <w:pStyle w:val="af5"/>
        <w:numPr>
          <w:ilvl w:val="1"/>
          <w:numId w:val="13"/>
        </w:numPr>
        <w:suppressAutoHyphens/>
        <w:spacing w:after="0" w:line="240" w:lineRule="auto"/>
        <w:jc w:val="both"/>
        <w:rPr>
          <w:rFonts w:ascii="Times New Roman" w:eastAsia="Times New Roman" w:hAnsi="Times New Roman"/>
          <w:sz w:val="20"/>
          <w:szCs w:val="20"/>
        </w:rPr>
      </w:pPr>
      <w:r w:rsidRPr="00120887">
        <w:rPr>
          <w:rFonts w:ascii="Times New Roman" w:eastAsia="Times New Roman" w:hAnsi="Times New Roman"/>
          <w:sz w:val="20"/>
          <w:szCs w:val="20"/>
        </w:rPr>
        <w:t>При направлении заказа Товара Поставщику Покупатель сообщает Поставщику следующие сведения:</w:t>
      </w:r>
    </w:p>
    <w:p w:rsidR="00D03518" w:rsidRPr="00120887" w:rsidRDefault="00D03518" w:rsidP="00120887">
      <w:pPr>
        <w:pStyle w:val="af5"/>
        <w:suppressAutoHyphens/>
        <w:spacing w:after="0" w:line="240" w:lineRule="auto"/>
        <w:ind w:left="360"/>
        <w:jc w:val="both"/>
        <w:rPr>
          <w:rFonts w:ascii="Times New Roman" w:eastAsia="Times New Roman" w:hAnsi="Times New Roman"/>
          <w:sz w:val="20"/>
          <w:szCs w:val="20"/>
        </w:rPr>
      </w:pPr>
      <w:r w:rsidRPr="00120887">
        <w:rPr>
          <w:rFonts w:ascii="Times New Roman" w:eastAsia="Times New Roman" w:hAnsi="Times New Roman"/>
          <w:sz w:val="20"/>
          <w:szCs w:val="20"/>
        </w:rPr>
        <w:lastRenderedPageBreak/>
        <w:t>• способ доставки Товара (самовывоз Товара со склада Поставщика или доставка Товара по</w:t>
      </w:r>
      <w:r w:rsidR="00C27182" w:rsidRPr="00120887">
        <w:rPr>
          <w:rFonts w:ascii="Times New Roman" w:eastAsia="Times New Roman" w:hAnsi="Times New Roman"/>
          <w:sz w:val="20"/>
          <w:szCs w:val="20"/>
        </w:rPr>
        <w:t xml:space="preserve"> </w:t>
      </w:r>
      <w:r w:rsidRPr="00120887">
        <w:rPr>
          <w:rFonts w:ascii="Times New Roman" w:eastAsia="Times New Roman" w:hAnsi="Times New Roman"/>
          <w:sz w:val="20"/>
          <w:szCs w:val="20"/>
        </w:rPr>
        <w:t>адресу Покупателя);</w:t>
      </w:r>
    </w:p>
    <w:p w:rsidR="00D03518" w:rsidRPr="00120887" w:rsidRDefault="00D03518" w:rsidP="00120887">
      <w:pPr>
        <w:pStyle w:val="af5"/>
        <w:suppressAutoHyphens/>
        <w:spacing w:after="0" w:line="240" w:lineRule="auto"/>
        <w:ind w:left="360"/>
        <w:jc w:val="both"/>
        <w:rPr>
          <w:rFonts w:ascii="Times New Roman" w:eastAsia="Times New Roman" w:hAnsi="Times New Roman"/>
          <w:sz w:val="20"/>
          <w:szCs w:val="20"/>
        </w:rPr>
      </w:pPr>
      <w:r w:rsidRPr="00120887">
        <w:rPr>
          <w:rFonts w:ascii="Times New Roman" w:eastAsia="Times New Roman" w:hAnsi="Times New Roman"/>
          <w:sz w:val="20"/>
          <w:szCs w:val="20"/>
        </w:rPr>
        <w:t>• адрес доставки Товара (если поставка осуществляется путем доставки по адресу Покупателя);</w:t>
      </w:r>
    </w:p>
    <w:p w:rsidR="00D03518" w:rsidRPr="00120887" w:rsidRDefault="00D03518" w:rsidP="00120887">
      <w:pPr>
        <w:pStyle w:val="af5"/>
        <w:suppressAutoHyphens/>
        <w:spacing w:after="0" w:line="240" w:lineRule="auto"/>
        <w:ind w:left="360"/>
        <w:jc w:val="both"/>
        <w:rPr>
          <w:rFonts w:ascii="Times New Roman" w:eastAsia="Times New Roman" w:hAnsi="Times New Roman"/>
          <w:sz w:val="20"/>
          <w:szCs w:val="20"/>
        </w:rPr>
      </w:pPr>
      <w:r w:rsidRPr="00120887">
        <w:rPr>
          <w:rFonts w:ascii="Times New Roman" w:eastAsia="Times New Roman" w:hAnsi="Times New Roman"/>
          <w:sz w:val="20"/>
          <w:szCs w:val="20"/>
        </w:rPr>
        <w:t>• дата создания заказа Товара Покупателем;</w:t>
      </w:r>
    </w:p>
    <w:p w:rsidR="00C27182" w:rsidRPr="00120887" w:rsidRDefault="00D03518" w:rsidP="00120887">
      <w:pPr>
        <w:pStyle w:val="af5"/>
        <w:suppressAutoHyphens/>
        <w:spacing w:after="0" w:line="240" w:lineRule="auto"/>
        <w:ind w:left="360"/>
        <w:jc w:val="both"/>
        <w:rPr>
          <w:rFonts w:ascii="Times New Roman" w:eastAsia="Times New Roman" w:hAnsi="Times New Roman"/>
          <w:sz w:val="20"/>
          <w:szCs w:val="20"/>
        </w:rPr>
      </w:pPr>
      <w:r w:rsidRPr="00120887">
        <w:rPr>
          <w:rFonts w:ascii="Times New Roman" w:eastAsia="Times New Roman" w:hAnsi="Times New Roman"/>
          <w:sz w:val="20"/>
          <w:szCs w:val="20"/>
        </w:rPr>
        <w:t>• наименование, количество и ассортимент Товара.</w:t>
      </w:r>
    </w:p>
    <w:p w:rsidR="008D74F6" w:rsidRPr="00120887" w:rsidRDefault="00C27182" w:rsidP="00120887">
      <w:pPr>
        <w:pStyle w:val="af5"/>
        <w:numPr>
          <w:ilvl w:val="1"/>
          <w:numId w:val="13"/>
        </w:numPr>
        <w:suppressAutoHyphens/>
        <w:spacing w:after="0" w:line="240" w:lineRule="auto"/>
        <w:ind w:left="0" w:firstLine="0"/>
        <w:jc w:val="both"/>
        <w:rPr>
          <w:rFonts w:ascii="Times New Roman" w:eastAsia="Times New Roman" w:hAnsi="Times New Roman"/>
          <w:color w:val="0070C0"/>
          <w:sz w:val="20"/>
          <w:szCs w:val="20"/>
        </w:rPr>
      </w:pPr>
      <w:r w:rsidRPr="00120887">
        <w:rPr>
          <w:rFonts w:ascii="Times New Roman" w:hAnsi="Times New Roman"/>
          <w:sz w:val="20"/>
          <w:szCs w:val="20"/>
        </w:rPr>
        <w:t xml:space="preserve">В случае принятия заказа Покупателя Поставщик с использованием Личного кабинета и/или по электронной почте Покупателя направляет Покупателю подтверждение принятия заказа Товара. Поставщик также вправе проинформировать Покупателя о невозможности принятия его заказа к исполнению. </w:t>
      </w:r>
    </w:p>
    <w:p w:rsidR="008D74F6" w:rsidRPr="00120887" w:rsidRDefault="00C27182" w:rsidP="00120887">
      <w:pPr>
        <w:pStyle w:val="af5"/>
        <w:numPr>
          <w:ilvl w:val="1"/>
          <w:numId w:val="13"/>
        </w:numPr>
        <w:suppressAutoHyphens/>
        <w:spacing w:after="0" w:line="240" w:lineRule="auto"/>
        <w:ind w:left="0" w:firstLine="0"/>
        <w:jc w:val="both"/>
        <w:rPr>
          <w:rFonts w:ascii="Times New Roman" w:eastAsia="Times New Roman" w:hAnsi="Times New Roman"/>
          <w:color w:val="0070C0"/>
          <w:sz w:val="20"/>
          <w:szCs w:val="20"/>
        </w:rPr>
      </w:pPr>
      <w:r w:rsidRPr="00120887">
        <w:rPr>
          <w:rFonts w:ascii="Times New Roman" w:hAnsi="Times New Roman"/>
          <w:sz w:val="20"/>
          <w:szCs w:val="20"/>
        </w:rPr>
        <w:t xml:space="preserve">Цена Товара, подлежащего поставке Покупателю по настоящему Договору, соответствует цене Товара, указанной в Интернет-магазине на момент направления Покупателем Поставщику заказа Товара через Личный кабинет, в случае оплаты Покупателем такого Товара в течение </w:t>
      </w:r>
      <w:r w:rsidR="00B17C89" w:rsidRPr="00120887">
        <w:rPr>
          <w:rFonts w:ascii="Times New Roman" w:hAnsi="Times New Roman"/>
          <w:sz w:val="20"/>
          <w:szCs w:val="20"/>
        </w:rPr>
        <w:t>24</w:t>
      </w:r>
      <w:r w:rsidRPr="00120887">
        <w:rPr>
          <w:rFonts w:ascii="Times New Roman" w:hAnsi="Times New Roman"/>
          <w:sz w:val="20"/>
          <w:szCs w:val="20"/>
        </w:rPr>
        <w:t xml:space="preserve"> (</w:t>
      </w:r>
      <w:r w:rsidR="00B17C89" w:rsidRPr="00120887">
        <w:rPr>
          <w:rFonts w:ascii="Times New Roman" w:hAnsi="Times New Roman"/>
          <w:sz w:val="20"/>
          <w:szCs w:val="20"/>
        </w:rPr>
        <w:t>двадцати четырех</w:t>
      </w:r>
      <w:r w:rsidRPr="00120887">
        <w:rPr>
          <w:rFonts w:ascii="Times New Roman" w:hAnsi="Times New Roman"/>
          <w:sz w:val="20"/>
          <w:szCs w:val="20"/>
        </w:rPr>
        <w:t xml:space="preserve">) </w:t>
      </w:r>
      <w:r w:rsidR="00B17C89" w:rsidRPr="00120887">
        <w:rPr>
          <w:rFonts w:ascii="Times New Roman" w:hAnsi="Times New Roman"/>
          <w:sz w:val="20"/>
          <w:szCs w:val="20"/>
        </w:rPr>
        <w:t>часов</w:t>
      </w:r>
      <w:r w:rsidRPr="00120887">
        <w:rPr>
          <w:rFonts w:ascii="Times New Roman" w:hAnsi="Times New Roman"/>
          <w:sz w:val="20"/>
          <w:szCs w:val="20"/>
        </w:rPr>
        <w:t xml:space="preserve"> с</w:t>
      </w:r>
      <w:r w:rsidR="00B17C89" w:rsidRPr="00120887">
        <w:rPr>
          <w:rFonts w:ascii="Times New Roman" w:hAnsi="Times New Roman"/>
          <w:sz w:val="20"/>
          <w:szCs w:val="20"/>
        </w:rPr>
        <w:t xml:space="preserve"> момента</w:t>
      </w:r>
      <w:r w:rsidRPr="00120887">
        <w:rPr>
          <w:rFonts w:ascii="Times New Roman" w:hAnsi="Times New Roman"/>
          <w:sz w:val="20"/>
          <w:szCs w:val="20"/>
        </w:rPr>
        <w:t xml:space="preserve"> направления Покупателем Поставщику заказа Товара через Личный кабинет. В противном случае Поставщик вправе в одностороннем порядке изменить цену Товара на действующую цену Товара, указанную в Интернет-магазине на соответствующий момент времени. </w:t>
      </w:r>
    </w:p>
    <w:p w:rsidR="008D74F6" w:rsidRPr="00120887" w:rsidRDefault="00C27182" w:rsidP="00120887">
      <w:pPr>
        <w:pStyle w:val="af5"/>
        <w:numPr>
          <w:ilvl w:val="1"/>
          <w:numId w:val="13"/>
        </w:numPr>
        <w:suppressAutoHyphens/>
        <w:spacing w:after="0" w:line="240" w:lineRule="auto"/>
        <w:ind w:left="0" w:firstLine="0"/>
        <w:jc w:val="both"/>
        <w:rPr>
          <w:rFonts w:ascii="Times New Roman" w:eastAsia="Times New Roman" w:hAnsi="Times New Roman"/>
          <w:color w:val="0070C0"/>
          <w:sz w:val="20"/>
          <w:szCs w:val="20"/>
        </w:rPr>
      </w:pPr>
      <w:r w:rsidRPr="00120887">
        <w:rPr>
          <w:rFonts w:ascii="Times New Roman" w:hAnsi="Times New Roman"/>
          <w:sz w:val="20"/>
          <w:szCs w:val="20"/>
        </w:rPr>
        <w:t xml:space="preserve">Наименование, количество, ассортимент, цена, срок поставки и иные условия поставки каждой партии Товара отражаются Личном кабинете и выставленном Поставщиком Покупателю счете на оплату Товара. </w:t>
      </w:r>
    </w:p>
    <w:p w:rsidR="008D74F6" w:rsidRPr="00120887" w:rsidRDefault="00C27182" w:rsidP="00120887">
      <w:pPr>
        <w:pStyle w:val="af5"/>
        <w:numPr>
          <w:ilvl w:val="1"/>
          <w:numId w:val="13"/>
        </w:numPr>
        <w:suppressAutoHyphens/>
        <w:spacing w:after="0" w:line="240" w:lineRule="auto"/>
        <w:ind w:left="0" w:firstLine="0"/>
        <w:jc w:val="both"/>
        <w:rPr>
          <w:rFonts w:ascii="Times New Roman" w:eastAsia="Times New Roman" w:hAnsi="Times New Roman"/>
          <w:color w:val="0070C0"/>
          <w:sz w:val="20"/>
          <w:szCs w:val="20"/>
        </w:rPr>
      </w:pPr>
      <w:r w:rsidRPr="00120887">
        <w:rPr>
          <w:rFonts w:ascii="Times New Roman" w:hAnsi="Times New Roman"/>
          <w:sz w:val="20"/>
          <w:szCs w:val="20"/>
        </w:rPr>
        <w:t xml:space="preserve">Условия поставки Товара о наименовании, количестве, ассортименте, цене, сроке поставки и иных условиях поставки партии Товара, указанные в Личном кабинете и выставленном Поставщиком Покупателю счете на оплату Товара, являются неотъемлемой частью настоящего Договора. </w:t>
      </w:r>
    </w:p>
    <w:p w:rsidR="008D74F6" w:rsidRPr="00120887" w:rsidRDefault="00C27182" w:rsidP="00120887">
      <w:pPr>
        <w:pStyle w:val="af5"/>
        <w:numPr>
          <w:ilvl w:val="1"/>
          <w:numId w:val="13"/>
        </w:numPr>
        <w:suppressAutoHyphens/>
        <w:spacing w:after="0" w:line="240" w:lineRule="auto"/>
        <w:ind w:left="0" w:firstLine="0"/>
        <w:jc w:val="both"/>
        <w:rPr>
          <w:rFonts w:ascii="Times New Roman" w:eastAsia="Times New Roman" w:hAnsi="Times New Roman"/>
          <w:color w:val="0070C0"/>
          <w:sz w:val="20"/>
          <w:szCs w:val="20"/>
        </w:rPr>
      </w:pPr>
      <w:r w:rsidRPr="00120887">
        <w:rPr>
          <w:rFonts w:ascii="Times New Roman" w:hAnsi="Times New Roman"/>
          <w:sz w:val="20"/>
          <w:szCs w:val="20"/>
        </w:rPr>
        <w:t>Оплата Покупателем выставленного счета и/или принятие поставленного Товара означает согласие Покупателя с указанными в Личном кабинете и счете условиями поставки Товара.</w:t>
      </w:r>
    </w:p>
    <w:p w:rsidR="008D74F6" w:rsidRPr="00120887" w:rsidRDefault="00C27182" w:rsidP="00120887">
      <w:pPr>
        <w:pStyle w:val="af5"/>
        <w:numPr>
          <w:ilvl w:val="1"/>
          <w:numId w:val="13"/>
        </w:numPr>
        <w:suppressAutoHyphens/>
        <w:spacing w:after="0" w:line="240" w:lineRule="auto"/>
        <w:ind w:left="0" w:firstLine="0"/>
        <w:jc w:val="both"/>
        <w:rPr>
          <w:rFonts w:ascii="Times New Roman" w:eastAsia="Times New Roman" w:hAnsi="Times New Roman"/>
          <w:color w:val="0070C0"/>
          <w:sz w:val="20"/>
          <w:szCs w:val="20"/>
        </w:rPr>
      </w:pPr>
      <w:r w:rsidRPr="00120887">
        <w:rPr>
          <w:rFonts w:ascii="Times New Roman" w:hAnsi="Times New Roman"/>
          <w:sz w:val="20"/>
          <w:szCs w:val="20"/>
        </w:rPr>
        <w:t xml:space="preserve">Поставка Товара может быть осуществлена в любое время в течение срока поставки партии Товара, указанного в Личном кабинете и счете на оплату данной партии Товара, причем как единовременно полностью всего количества, так и несколькими отдельными партиями, не обязательно равномерными. Досрочная поставка Товара в пределах срока его поставки допускается. </w:t>
      </w:r>
    </w:p>
    <w:p w:rsidR="008D74F6" w:rsidRPr="00120887" w:rsidRDefault="00C27182" w:rsidP="00120887">
      <w:pPr>
        <w:pStyle w:val="af5"/>
        <w:numPr>
          <w:ilvl w:val="1"/>
          <w:numId w:val="13"/>
        </w:numPr>
        <w:suppressAutoHyphens/>
        <w:spacing w:after="0" w:line="240" w:lineRule="auto"/>
        <w:ind w:left="0" w:firstLine="0"/>
        <w:jc w:val="both"/>
        <w:rPr>
          <w:rFonts w:ascii="Times New Roman" w:eastAsia="Times New Roman" w:hAnsi="Times New Roman"/>
          <w:color w:val="0070C0"/>
          <w:sz w:val="20"/>
          <w:szCs w:val="20"/>
        </w:rPr>
      </w:pPr>
      <w:r w:rsidRPr="00120887">
        <w:rPr>
          <w:rFonts w:ascii="Times New Roman" w:hAnsi="Times New Roman"/>
          <w:sz w:val="20"/>
          <w:szCs w:val="20"/>
        </w:rPr>
        <w:t xml:space="preserve">Поставщик вправе в одностороннем порядке без применения к нему штрафных санкций отказаться от поставки той или иной партии Товара, уведомив об этом Покупателя в письменном виде, в том числе, через Личный кабинет или по электронной почте Покупателя. </w:t>
      </w:r>
    </w:p>
    <w:p w:rsidR="00C27182" w:rsidRPr="00120887" w:rsidRDefault="00C27182" w:rsidP="00120887">
      <w:pPr>
        <w:pStyle w:val="af5"/>
        <w:numPr>
          <w:ilvl w:val="1"/>
          <w:numId w:val="13"/>
        </w:numPr>
        <w:suppressAutoHyphens/>
        <w:spacing w:after="0" w:line="240" w:lineRule="auto"/>
        <w:ind w:left="0" w:firstLine="0"/>
        <w:jc w:val="both"/>
        <w:rPr>
          <w:rFonts w:ascii="Times New Roman" w:eastAsia="Times New Roman" w:hAnsi="Times New Roman"/>
          <w:color w:val="0070C0"/>
          <w:sz w:val="20"/>
          <w:szCs w:val="20"/>
        </w:rPr>
      </w:pPr>
      <w:r w:rsidRPr="00120887">
        <w:rPr>
          <w:rFonts w:ascii="Times New Roman" w:hAnsi="Times New Roman"/>
          <w:sz w:val="20"/>
          <w:szCs w:val="20"/>
        </w:rPr>
        <w:t>Поставщик поставляет Покупателю Товар, принадлежащий ему на праве собственности, свободный от прав и притязаний третьих лиц.</w:t>
      </w:r>
    </w:p>
    <w:bookmarkEnd w:id="0"/>
    <w:p w:rsidR="00E46B19" w:rsidRPr="00120887" w:rsidRDefault="00E46B19" w:rsidP="00120887">
      <w:pPr>
        <w:pStyle w:val="af5"/>
        <w:numPr>
          <w:ilvl w:val="0"/>
          <w:numId w:val="13"/>
        </w:numPr>
        <w:suppressAutoHyphens/>
        <w:autoSpaceDE w:val="0"/>
        <w:spacing w:after="0" w:line="240" w:lineRule="auto"/>
        <w:jc w:val="center"/>
        <w:rPr>
          <w:rFonts w:ascii="Times New Roman" w:eastAsia="Times New Roman" w:hAnsi="Times New Roman"/>
          <w:sz w:val="20"/>
          <w:szCs w:val="20"/>
        </w:rPr>
      </w:pPr>
      <w:r w:rsidRPr="00120887">
        <w:rPr>
          <w:rFonts w:ascii="Times New Roman" w:eastAsia="Times New Roman" w:hAnsi="Times New Roman"/>
          <w:b/>
          <w:sz w:val="20"/>
          <w:szCs w:val="20"/>
        </w:rPr>
        <w:t>УСЛОВИЯ ПОСТАВКИ ТОВАРА</w:t>
      </w:r>
    </w:p>
    <w:p w:rsidR="00D93BB4" w:rsidRPr="00120887" w:rsidRDefault="00D93BB4"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Поставка Товара по настоящему Договору производится путем доставки Товара по адресу, указанному Покупателем в заявке, либо путем самовывоза Товара силами Покупателя со склада Поставщика, расположенного по адресу: </w:t>
      </w:r>
      <w:r w:rsidR="00DB7253" w:rsidRPr="00120887">
        <w:rPr>
          <w:rFonts w:ascii="Times New Roman" w:eastAsia="Times New Roman" w:hAnsi="Times New Roman" w:cs="Times New Roman"/>
          <w:sz w:val="20"/>
          <w:szCs w:val="20"/>
          <w:lang w:eastAsia="zh-CN"/>
        </w:rPr>
        <w:t xml:space="preserve">143346, Московская область, Нарофоминский </w:t>
      </w:r>
      <w:proofErr w:type="spellStart"/>
      <w:r w:rsidR="00DB7253" w:rsidRPr="00120887">
        <w:rPr>
          <w:rFonts w:ascii="Times New Roman" w:eastAsia="Times New Roman" w:hAnsi="Times New Roman" w:cs="Times New Roman"/>
          <w:sz w:val="20"/>
          <w:szCs w:val="20"/>
          <w:lang w:eastAsia="zh-CN"/>
        </w:rPr>
        <w:t>г.о</w:t>
      </w:r>
      <w:proofErr w:type="spellEnd"/>
      <w:r w:rsidR="00DB7253" w:rsidRPr="00120887">
        <w:rPr>
          <w:rFonts w:ascii="Times New Roman" w:eastAsia="Times New Roman" w:hAnsi="Times New Roman" w:cs="Times New Roman"/>
          <w:sz w:val="20"/>
          <w:szCs w:val="20"/>
          <w:lang w:eastAsia="zh-CN"/>
        </w:rPr>
        <w:t xml:space="preserve">., </w:t>
      </w:r>
      <w:proofErr w:type="spellStart"/>
      <w:r w:rsidR="00DB7253" w:rsidRPr="00120887">
        <w:rPr>
          <w:rFonts w:ascii="Times New Roman" w:eastAsia="Times New Roman" w:hAnsi="Times New Roman" w:cs="Times New Roman"/>
          <w:sz w:val="20"/>
          <w:szCs w:val="20"/>
          <w:lang w:eastAsia="zh-CN"/>
        </w:rPr>
        <w:t>р.п</w:t>
      </w:r>
      <w:proofErr w:type="spellEnd"/>
      <w:r w:rsidR="00DB7253" w:rsidRPr="00120887">
        <w:rPr>
          <w:rFonts w:ascii="Times New Roman" w:eastAsia="Times New Roman" w:hAnsi="Times New Roman" w:cs="Times New Roman"/>
          <w:sz w:val="20"/>
          <w:szCs w:val="20"/>
          <w:lang w:eastAsia="zh-CN"/>
        </w:rPr>
        <w:t xml:space="preserve">. </w:t>
      </w:r>
      <w:proofErr w:type="spellStart"/>
      <w:r w:rsidR="00DB7253" w:rsidRPr="00120887">
        <w:rPr>
          <w:rFonts w:ascii="Times New Roman" w:eastAsia="Times New Roman" w:hAnsi="Times New Roman" w:cs="Times New Roman"/>
          <w:sz w:val="20"/>
          <w:szCs w:val="20"/>
          <w:lang w:eastAsia="zh-CN"/>
        </w:rPr>
        <w:t>Калининец</w:t>
      </w:r>
      <w:proofErr w:type="spellEnd"/>
      <w:r w:rsidR="00DB7253" w:rsidRPr="00120887">
        <w:rPr>
          <w:rFonts w:ascii="Times New Roman" w:eastAsia="Times New Roman" w:hAnsi="Times New Roman" w:cs="Times New Roman"/>
          <w:sz w:val="20"/>
          <w:szCs w:val="20"/>
          <w:lang w:eastAsia="zh-CN"/>
        </w:rPr>
        <w:t>, стр. 25.</w:t>
      </w:r>
    </w:p>
    <w:p w:rsidR="00D93BB4" w:rsidRPr="00120887" w:rsidRDefault="00D93BB4"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Доставка Товара по адресу Покупателя осуществляется Поставщиком собственными силами или с привлечением третьих лиц – перевозчиков в соответствии с условиями, указанными в </w:t>
      </w:r>
      <w:r w:rsidR="00DB7253" w:rsidRPr="00120887">
        <w:rPr>
          <w:rFonts w:ascii="Times New Roman" w:eastAsia="Times New Roman" w:hAnsi="Times New Roman" w:cs="Times New Roman"/>
          <w:sz w:val="20"/>
          <w:szCs w:val="20"/>
          <w:lang w:eastAsia="zh-CN"/>
        </w:rPr>
        <w:t>Интернет-магазине</w:t>
      </w:r>
      <w:r w:rsidRPr="00120887">
        <w:rPr>
          <w:rFonts w:ascii="Times New Roman" w:eastAsia="Times New Roman" w:hAnsi="Times New Roman" w:cs="Times New Roman"/>
          <w:sz w:val="20"/>
          <w:szCs w:val="20"/>
          <w:lang w:eastAsia="zh-CN"/>
        </w:rPr>
        <w:t xml:space="preserve"> и/или Личном кабинете.</w:t>
      </w:r>
    </w:p>
    <w:p w:rsidR="00DB7253" w:rsidRPr="00120887" w:rsidRDefault="00DB7253" w:rsidP="00121289">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Расходы по доставке Товара включают в себя расходы по транспортировке Товара до места назначения и дополнительные расходы, связанные с отгрузкой, хранением и транспортировкой Товара.</w:t>
      </w:r>
    </w:p>
    <w:p w:rsidR="00121289" w:rsidRPr="00121289" w:rsidRDefault="00E46B19" w:rsidP="00121289">
      <w:pPr>
        <w:pStyle w:val="af5"/>
        <w:numPr>
          <w:ilvl w:val="1"/>
          <w:numId w:val="13"/>
        </w:numPr>
        <w:ind w:left="0" w:firstLine="0"/>
        <w:jc w:val="both"/>
        <w:rPr>
          <w:rFonts w:ascii="Times New Roman" w:eastAsia="Times New Roman" w:hAnsi="Times New Roman"/>
          <w:color w:val="000000"/>
          <w:sz w:val="20"/>
          <w:szCs w:val="20"/>
        </w:rPr>
      </w:pPr>
      <w:r w:rsidRPr="00121289">
        <w:rPr>
          <w:rFonts w:ascii="Times New Roman" w:eastAsia="Times New Roman" w:hAnsi="Times New Roman"/>
          <w:sz w:val="20"/>
          <w:szCs w:val="20"/>
        </w:rPr>
        <w:t>Поставка Товара производится Поставщиком в течение 3 (трех) рабочих дней с момента согласования Сторонами условий поставки и надлежащей оплаты Покупателем,</w:t>
      </w:r>
      <w:r w:rsidRPr="00121289">
        <w:rPr>
          <w:rFonts w:ascii="Times New Roman" w:eastAsia="Times New Roman" w:hAnsi="Times New Roman"/>
          <w:color w:val="000000"/>
          <w:sz w:val="20"/>
          <w:szCs w:val="20"/>
        </w:rPr>
        <w:t xml:space="preserve"> если иной срок не согласован Сторонами в Заявке. </w:t>
      </w:r>
      <w:r w:rsidR="00121289" w:rsidRPr="00121289">
        <w:rPr>
          <w:rFonts w:ascii="Times New Roman" w:eastAsia="Times New Roman" w:hAnsi="Times New Roman"/>
          <w:color w:val="000000"/>
          <w:sz w:val="20"/>
          <w:szCs w:val="20"/>
        </w:rPr>
        <w:t>Поставка каждой последующей партии товара Покупателю производится после оплаты предыдущей партии поставки.</w:t>
      </w:r>
    </w:p>
    <w:p w:rsidR="00F235F4" w:rsidRPr="00120887" w:rsidRDefault="00F235F4" w:rsidP="00121289">
      <w:pPr>
        <w:pStyle w:val="af5"/>
        <w:numPr>
          <w:ilvl w:val="1"/>
          <w:numId w:val="13"/>
        </w:numPr>
        <w:suppressAutoHyphens/>
        <w:spacing w:after="0" w:line="240" w:lineRule="auto"/>
        <w:ind w:left="0" w:firstLine="0"/>
        <w:jc w:val="both"/>
        <w:rPr>
          <w:rFonts w:ascii="Times New Roman" w:eastAsia="Times New Roman" w:hAnsi="Times New Roman"/>
          <w:sz w:val="20"/>
          <w:szCs w:val="20"/>
        </w:rPr>
      </w:pPr>
      <w:r w:rsidRPr="00120887">
        <w:rPr>
          <w:rFonts w:ascii="Times New Roman" w:eastAsia="Times New Roman" w:hAnsi="Times New Roman"/>
          <w:sz w:val="20"/>
          <w:szCs w:val="20"/>
        </w:rPr>
        <w:t>Поставка продукции производится на поддонах, размером 1200х800, которые подлежат возврату Поставщику. Право собственности на поддоны сохраняется за Поставщиком и не передается Покупателю.</w:t>
      </w:r>
      <w:r w:rsidR="00D93BB4" w:rsidRPr="00120887">
        <w:rPr>
          <w:rFonts w:ascii="Times New Roman" w:eastAsia="Times New Roman" w:hAnsi="Times New Roman"/>
          <w:sz w:val="20"/>
          <w:szCs w:val="20"/>
        </w:rPr>
        <w:t xml:space="preserve"> </w:t>
      </w:r>
      <w:r w:rsidRPr="00120887">
        <w:rPr>
          <w:rFonts w:ascii="Times New Roman" w:eastAsia="Times New Roman" w:hAnsi="Times New Roman"/>
          <w:sz w:val="20"/>
          <w:szCs w:val="20"/>
        </w:rPr>
        <w:t xml:space="preserve">В случае невозврата поддонов Поставщику, они подлежат оплате по стоимости 350 (триста пятьдесят) рублей (с учетом НДС). Стоимость поддонов включается в счет на оплату отдельной строкой.  Поставка (передача) Товара осуществляется отдельными партиями и при наличии соответствующего Товара на складе Поставщика. </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Поставка силами и за счет Поставщика ограничивается пределами г. Москвы и Московской области (в границах МКАД, бесплатная доставка в иные территории г. Москвы осуществляется по согласованию Сторон). Поставка товара до выбранной Покупателем транспортной компании в г. Москве или Московской области осуществляется за счет Поставщика. Далее, с момента передачи товара Поставщиком в транспортную компанию, все расходы на транспортировку несет Покупатель.</w:t>
      </w:r>
    </w:p>
    <w:p w:rsidR="00596CDB" w:rsidRPr="00120887" w:rsidRDefault="00596CDB"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Покупатель обязан принять доставленный Поставщиком Товар, за исключением случаев, предусмотренных настоящим Договором или действующим законодательством. В случае доставки Товара по адресу Покупателя, Покупатель обязан немедленно обеспечить приемку Товара и все разгрузочные работы по прибытии Товара по указанному Покупателем адресу.</w:t>
      </w:r>
    </w:p>
    <w:p w:rsidR="00D72AE6" w:rsidRPr="00120887" w:rsidRDefault="00596CDB"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 Товар поставляется в упаковке завода-изготовителя либо в аналогичной упаковке, которая должна обеспечивать сохранность Товара от повреждений во время транспортировки и хранения. Упаковка должна иметь маркировку с указанием наименования Товара, даты изготовления и названия завода-изготовителя. </w:t>
      </w:r>
    </w:p>
    <w:p w:rsidR="00596CDB" w:rsidRPr="00120887" w:rsidRDefault="00596CDB"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Поставщик предоставляет Покупателю товаросопроводительные документы на каждую партию Товара: универсальный передаточный документ (УПД) (2 экз.), а также при необходимости – транспортную накладную (2 экз.). Вместо универсального передаточного документа Поставщик вправе предоставить Покупателю счет-фактуру (1 экз.) и товарную накладную по унифицированной форме ТОРГ-12 (2 экз.).</w:t>
      </w:r>
    </w:p>
    <w:p w:rsidR="00646431" w:rsidRPr="00120887" w:rsidRDefault="0052716E"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Документы, указанные в п. 3.</w:t>
      </w:r>
      <w:r w:rsidR="00646431" w:rsidRPr="00120887">
        <w:rPr>
          <w:rFonts w:ascii="Times New Roman" w:eastAsia="Times New Roman" w:hAnsi="Times New Roman" w:cs="Times New Roman"/>
          <w:sz w:val="20"/>
          <w:szCs w:val="20"/>
          <w:lang w:eastAsia="zh-CN"/>
        </w:rPr>
        <w:t>9.</w:t>
      </w:r>
      <w:r w:rsidRPr="00120887">
        <w:rPr>
          <w:rFonts w:ascii="Times New Roman" w:eastAsia="Times New Roman" w:hAnsi="Times New Roman" w:cs="Times New Roman"/>
          <w:sz w:val="20"/>
          <w:szCs w:val="20"/>
          <w:lang w:eastAsia="zh-CN"/>
        </w:rPr>
        <w:t xml:space="preserve"> настоящего Договора, предоставляются Покупателю Поставщиком оформленными в соответствии с требованиями действующего законодательства РФ одновременно с Товаром.</w:t>
      </w:r>
    </w:p>
    <w:p w:rsidR="00646431" w:rsidRPr="00120887" w:rsidRDefault="0052716E"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lastRenderedPageBreak/>
        <w:t>Поставщик праве подписать и направить Покупателю документы, указанные в п. 3.</w:t>
      </w:r>
      <w:r w:rsidR="00646431" w:rsidRPr="00120887">
        <w:rPr>
          <w:rFonts w:ascii="Times New Roman" w:eastAsia="Times New Roman" w:hAnsi="Times New Roman" w:cs="Times New Roman"/>
          <w:sz w:val="20"/>
          <w:szCs w:val="20"/>
          <w:lang w:eastAsia="zh-CN"/>
        </w:rPr>
        <w:t>9.</w:t>
      </w:r>
      <w:r w:rsidRPr="00120887">
        <w:rPr>
          <w:rFonts w:ascii="Times New Roman" w:eastAsia="Times New Roman" w:hAnsi="Times New Roman" w:cs="Times New Roman"/>
          <w:sz w:val="20"/>
          <w:szCs w:val="20"/>
          <w:lang w:eastAsia="zh-CN"/>
        </w:rPr>
        <w:t xml:space="preserve"> настоящего Договора, подписанными с использованием усиленной квалифицированной электронной подписью в электронной форме, с использованием системы электронного документооборота (далее – «ЭДО») сертифицированного оператора. </w:t>
      </w:r>
    </w:p>
    <w:p w:rsidR="00646431" w:rsidRPr="00120887" w:rsidRDefault="0052716E"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Покупатель обязан подписать документы, указан</w:t>
      </w:r>
      <w:bookmarkStart w:id="1" w:name="_GoBack"/>
      <w:bookmarkEnd w:id="1"/>
      <w:r w:rsidRPr="00120887">
        <w:rPr>
          <w:rFonts w:ascii="Times New Roman" w:eastAsia="Times New Roman" w:hAnsi="Times New Roman" w:cs="Times New Roman"/>
          <w:sz w:val="20"/>
          <w:szCs w:val="20"/>
          <w:lang w:eastAsia="zh-CN"/>
        </w:rPr>
        <w:t>ные в п. 3.</w:t>
      </w:r>
      <w:r w:rsidR="00646431" w:rsidRPr="00120887">
        <w:rPr>
          <w:rFonts w:ascii="Times New Roman" w:eastAsia="Times New Roman" w:hAnsi="Times New Roman" w:cs="Times New Roman"/>
          <w:sz w:val="20"/>
          <w:szCs w:val="20"/>
          <w:lang w:eastAsia="zh-CN"/>
        </w:rPr>
        <w:t>9</w:t>
      </w:r>
      <w:r w:rsidR="00747FAE">
        <w:rPr>
          <w:rFonts w:ascii="Times New Roman" w:eastAsia="Times New Roman" w:hAnsi="Times New Roman" w:cs="Times New Roman"/>
          <w:sz w:val="20"/>
          <w:szCs w:val="20"/>
          <w:lang w:eastAsia="zh-CN"/>
        </w:rPr>
        <w:t>.</w:t>
      </w:r>
      <w:r w:rsidRPr="00120887">
        <w:rPr>
          <w:rFonts w:ascii="Times New Roman" w:eastAsia="Times New Roman" w:hAnsi="Times New Roman" w:cs="Times New Roman"/>
          <w:sz w:val="20"/>
          <w:szCs w:val="20"/>
          <w:lang w:eastAsia="zh-CN"/>
        </w:rPr>
        <w:t xml:space="preserve"> настоящего Договора, и направить Поставщику его экземпляры в течение 5 (Пяти) рабочих дней со дня их получения от Поставщика либо направить мотивированный отказ от их подписания в тот же срок. В противном случае данные документы считаются подписанным и утвержденным со стороны Покупателя и имеют силу подписанных обеими Сторонами. </w:t>
      </w:r>
    </w:p>
    <w:p w:rsidR="00646431" w:rsidRPr="00120887" w:rsidRDefault="0052716E"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Датой поставки Товара считается дата получения Товара Покупателем, указанная документах, перечисленных в п. 3.</w:t>
      </w:r>
      <w:r w:rsidR="00646431" w:rsidRPr="00120887">
        <w:rPr>
          <w:rFonts w:ascii="Times New Roman" w:eastAsia="Times New Roman" w:hAnsi="Times New Roman" w:cs="Times New Roman"/>
          <w:sz w:val="20"/>
          <w:szCs w:val="20"/>
          <w:lang w:eastAsia="zh-CN"/>
        </w:rPr>
        <w:t>9.</w:t>
      </w:r>
      <w:r w:rsidRPr="00120887">
        <w:rPr>
          <w:rFonts w:ascii="Times New Roman" w:eastAsia="Times New Roman" w:hAnsi="Times New Roman" w:cs="Times New Roman"/>
          <w:sz w:val="20"/>
          <w:szCs w:val="20"/>
          <w:lang w:eastAsia="zh-CN"/>
        </w:rPr>
        <w:t xml:space="preserve"> настоящего Договора. </w:t>
      </w:r>
    </w:p>
    <w:p w:rsidR="00646431" w:rsidRPr="00120887" w:rsidRDefault="0052716E"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Право собственности на Товар и риск его случайного повреждения или гибели переходит к Покупателю с даты поставки в соответствии с п. 3.1</w:t>
      </w:r>
      <w:r w:rsidR="00646431" w:rsidRPr="00120887">
        <w:rPr>
          <w:rFonts w:ascii="Times New Roman" w:eastAsia="Times New Roman" w:hAnsi="Times New Roman" w:cs="Times New Roman"/>
          <w:sz w:val="20"/>
          <w:szCs w:val="20"/>
          <w:lang w:eastAsia="zh-CN"/>
        </w:rPr>
        <w:t>3.</w:t>
      </w:r>
      <w:r w:rsidRPr="00120887">
        <w:rPr>
          <w:rFonts w:ascii="Times New Roman" w:eastAsia="Times New Roman" w:hAnsi="Times New Roman" w:cs="Times New Roman"/>
          <w:sz w:val="20"/>
          <w:szCs w:val="20"/>
          <w:lang w:eastAsia="zh-CN"/>
        </w:rPr>
        <w:t xml:space="preserve"> настоящего Договора. </w:t>
      </w:r>
    </w:p>
    <w:p w:rsidR="0052716E" w:rsidRPr="00120887" w:rsidRDefault="0052716E"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В случае неисполнения, ненадлежащего или несвоевременного исполнения Покупателем обязанностей по приемке доставленного Товара, Поставщик вправе отказаться от поставки Покупателю соответствующей партии Товара. При этом стоимость доставки Товара до Покупателя, если она была оплачена Покупателем, Покупателю не возвращается, а если не была – подлежит оплате Покупателем не позднее 5 (Пяти) рабочих дней со дней получения соответствующего счета от Поставщика.</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Самовывоз со склада Поставщика.</w:t>
      </w:r>
    </w:p>
    <w:p w:rsidR="00E46B19" w:rsidRPr="00120887" w:rsidRDefault="00E46B19" w:rsidP="00120887">
      <w:pPr>
        <w:numPr>
          <w:ilvl w:val="2"/>
          <w:numId w:val="13"/>
        </w:numPr>
        <w:tabs>
          <w:tab w:val="num" w:pos="1276"/>
        </w:tabs>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При самовывозе отгрузка Товара со склада Поставщика осуществляется силами и средствами Поставщика на автотранспортные средства Покупателя, которые должны быть приспособлены для безопасной перевозки Товара. В случае если Поставщик обнаружит, что транспортное средство Покупателя не может обеспечить безопасной транспортировки Товара, он обязан незамедлительно известить об этом Покупателя или его представителя, или отказаться от отгрузки партии Товара.</w:t>
      </w:r>
    </w:p>
    <w:p w:rsidR="00E46B19" w:rsidRPr="00120887" w:rsidRDefault="00E46B19" w:rsidP="00120887">
      <w:pPr>
        <w:numPr>
          <w:ilvl w:val="2"/>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Покупатель обязуется вывезти Товар со склада Поставщика не позднее 5 (Пяти) календарных дней с даты надлежащего зачисления денежных средств на расчетный счет Поставщика, указанных в выставленном Поставщиком счете. В случае </w:t>
      </w:r>
      <w:proofErr w:type="spellStart"/>
      <w:r w:rsidRPr="00120887">
        <w:rPr>
          <w:rFonts w:ascii="Times New Roman" w:eastAsia="Times New Roman" w:hAnsi="Times New Roman" w:cs="Times New Roman"/>
          <w:sz w:val="20"/>
          <w:szCs w:val="20"/>
          <w:lang w:eastAsia="zh-CN"/>
        </w:rPr>
        <w:t>невыборки</w:t>
      </w:r>
      <w:proofErr w:type="spellEnd"/>
      <w:r w:rsidRPr="00120887">
        <w:rPr>
          <w:rFonts w:ascii="Times New Roman" w:eastAsia="Times New Roman" w:hAnsi="Times New Roman" w:cs="Times New Roman"/>
          <w:sz w:val="20"/>
          <w:szCs w:val="20"/>
          <w:lang w:eastAsia="zh-CN"/>
        </w:rPr>
        <w:t xml:space="preserve"> </w:t>
      </w:r>
      <w:bookmarkStart w:id="2" w:name="_Hlk171676024"/>
      <w:r w:rsidRPr="00120887">
        <w:rPr>
          <w:rFonts w:ascii="Times New Roman" w:eastAsia="Times New Roman" w:hAnsi="Times New Roman" w:cs="Times New Roman"/>
          <w:sz w:val="20"/>
          <w:szCs w:val="20"/>
          <w:lang w:eastAsia="zh-CN"/>
        </w:rPr>
        <w:t xml:space="preserve">или ненадлежащей выборки </w:t>
      </w:r>
      <w:bookmarkEnd w:id="2"/>
      <w:r w:rsidRPr="00120887">
        <w:rPr>
          <w:rFonts w:ascii="Times New Roman" w:eastAsia="Times New Roman" w:hAnsi="Times New Roman" w:cs="Times New Roman"/>
          <w:sz w:val="20"/>
          <w:szCs w:val="20"/>
          <w:lang w:eastAsia="zh-CN"/>
        </w:rPr>
        <w:t xml:space="preserve">Товара Покупателем со склада Поставщика в порядке и в сроки, предусмотренные настоящим пунктом, Товар считается переданным Покупателю, о чем Поставщиком в одностороннем порядке составляется Акт передачи Товара, копия которого безотлагательно направляется Покупателю. С момента истечения срока, право собственности на Товар, включая риск случайной гибели и/или случайного повреждения товара, переходит от Поставщика к Покупателю. </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Доставка Поставщиком на склад Покупателя.</w:t>
      </w:r>
      <w:r w:rsidRPr="00120887">
        <w:rPr>
          <w:rFonts w:ascii="Times New Roman" w:eastAsia="Times New Roman" w:hAnsi="Times New Roman" w:cs="Times New Roman"/>
          <w:sz w:val="20"/>
          <w:szCs w:val="20"/>
          <w:lang w:eastAsia="zh-CN"/>
        </w:rPr>
        <w:t xml:space="preserve"> </w:t>
      </w:r>
    </w:p>
    <w:p w:rsidR="00E46B19" w:rsidRPr="00120887" w:rsidRDefault="00E46B19" w:rsidP="00120887">
      <w:pPr>
        <w:numPr>
          <w:ilvl w:val="2"/>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Доставка товара Поставщиком на склад Покупателя, либо до станции назначения или </w:t>
      </w:r>
      <w:r w:rsidR="00E12C69" w:rsidRPr="00120887">
        <w:rPr>
          <w:rFonts w:ascii="Times New Roman" w:eastAsia="Times New Roman" w:hAnsi="Times New Roman" w:cs="Times New Roman"/>
          <w:sz w:val="20"/>
          <w:szCs w:val="20"/>
          <w:lang w:eastAsia="zh-CN"/>
        </w:rPr>
        <w:t>адресу,</w:t>
      </w:r>
      <w:r w:rsidRPr="00120887">
        <w:rPr>
          <w:rFonts w:ascii="Times New Roman" w:eastAsia="Times New Roman" w:hAnsi="Times New Roman" w:cs="Times New Roman"/>
          <w:sz w:val="20"/>
          <w:szCs w:val="20"/>
          <w:lang w:eastAsia="zh-CN"/>
        </w:rPr>
        <w:t xml:space="preserve"> указанному Покупателем в Заявке, либо Приложениями к договору осуществляется в пределах административных границ города – в срок, указанный в Заявке Покупателя. В случае отсутствия срока в Заявке – доставка осуществляется не позднее 15 (Пятнадцати) календарных дней с момента надлежащего зачисления денежных средств, указанных в выставленном Поставщиком счете, на расчетный счет Поставщика.</w:t>
      </w:r>
    </w:p>
    <w:p w:rsidR="00E46B19" w:rsidRPr="00120887" w:rsidRDefault="00E46B19" w:rsidP="00120887">
      <w:pPr>
        <w:numPr>
          <w:ilvl w:val="2"/>
          <w:numId w:val="13"/>
        </w:numPr>
        <w:tabs>
          <w:tab w:val="num" w:pos="1276"/>
        </w:tabs>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Разгрузка Товара осуществляется силами и средствами Покупателя. Поставщик не несет ответственности за дефекты и повреждения поставляемого Товара, произошедшие в результате его неправильной транспортировки, разгрузки и хранения силами Покупателя. В случае если доставка Товара осуществляется силами и за счет Покупателя, претензии по количеству и сумме боя (повреждения) Товара Поставщиком не принимаются. Ответственность за повреждение Товара при разгрузке лежит на Покупателе.</w:t>
      </w:r>
    </w:p>
    <w:p w:rsidR="00E46B19" w:rsidRPr="00120887" w:rsidRDefault="00E46B19" w:rsidP="00120887">
      <w:pPr>
        <w:numPr>
          <w:ilvl w:val="2"/>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Время разгрузки транспортного средства Поставщика на складе Покупателя не должно превышать 2 (двух) часов.</w:t>
      </w:r>
    </w:p>
    <w:p w:rsidR="00E46B19" w:rsidRPr="00120887" w:rsidRDefault="00E46B19" w:rsidP="00120887">
      <w:pPr>
        <w:numPr>
          <w:ilvl w:val="2"/>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Обязательство Поставщика по поставке Товара считается выполненным с момента передачи Товара Покупателю или Перевозчику, уполномоченного Покупателем, в том числе в пункте назначения, предусмотренного Заявками, либо Приложениями к договору.</w:t>
      </w:r>
    </w:p>
    <w:p w:rsidR="00E46B19" w:rsidRPr="00120887" w:rsidRDefault="00E46B19" w:rsidP="00120887">
      <w:pPr>
        <w:numPr>
          <w:ilvl w:val="2"/>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В случае отказа Покупателя от приемки Товара на складе Покупателя или указанном им в Заявке месте в порядке и в сроки, предусмотренные настоящим пунктом, по причинам, не зависящим от Поставщика, Товар возвращается на склад Поставщика, а Покупатель обязуется уплатить в течение 10 (десяти) календарных дней Поставщику штраф в размере 15% (пятнадцати процентов) от стоимости непринятого Товара, а также возместить расходы Поставщика на исполнение заказа, в том числе, но не ограничиваясь, на сборку заказа, хранение, транспортировку, погрузку-разгрузку, неполученную прибыль. Внесенная Покупателем сумма предоплаты может быть зачтена Поставщиком в счет погашения расходов, понесенных Поставщиком на исполнение данного заказа, а в осуществленных уплаты стоимости новой партии Товара.</w:t>
      </w:r>
    </w:p>
    <w:p w:rsidR="00E46B19" w:rsidRPr="00120887" w:rsidRDefault="00E46B19" w:rsidP="00120887">
      <w:pPr>
        <w:numPr>
          <w:ilvl w:val="2"/>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color w:val="000000"/>
          <w:sz w:val="20"/>
          <w:szCs w:val="20"/>
          <w:lang w:eastAsia="zh-CN"/>
        </w:rPr>
        <w:t xml:space="preserve">При возврате товара Покупателем в установленных законодательством РФ или настоящим договором случаях и при наличии дебиторской задолженности Покупателя по настоящему договору, последний оставляет за собой право в одностороннем порядке зачесть стоимость возвращенного товара в счет погашения задолженности по данному Договору. По требованию Покупателя Поставщик предоставляет Акт зачета взаимных требований по настоящему договору. Также, </w:t>
      </w:r>
      <w:r w:rsidRPr="00120887">
        <w:rPr>
          <w:rFonts w:ascii="Times New Roman" w:eastAsia="Times New Roman" w:hAnsi="Times New Roman" w:cs="Times New Roman"/>
          <w:sz w:val="20"/>
          <w:szCs w:val="20"/>
          <w:lang w:eastAsia="zh-CN"/>
        </w:rPr>
        <w:t>внесенная сумма предоплаты может быть зачтена Покупателю в счет уплаты стоимости новой партии Товара.</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Доставка до терминала транспортной компании.</w:t>
      </w:r>
      <w:r w:rsidRPr="00120887">
        <w:rPr>
          <w:rFonts w:ascii="Times New Roman" w:eastAsia="Times New Roman" w:hAnsi="Times New Roman" w:cs="Times New Roman"/>
          <w:sz w:val="20"/>
          <w:szCs w:val="20"/>
          <w:lang w:eastAsia="zh-CN"/>
        </w:rPr>
        <w:t xml:space="preserve"> </w:t>
      </w:r>
    </w:p>
    <w:p w:rsidR="00E46B19" w:rsidRPr="00120887" w:rsidRDefault="00E46B19" w:rsidP="00120887">
      <w:pPr>
        <w:numPr>
          <w:ilvl w:val="2"/>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Поставка товара Поставщиком производится в срок, указанный в Заявке Покупателя, а в случае её отсутствия, в течение 15 (пятнадцати) календарных дней с момента зачисления Покупателем денежных средств на расчетный счет Поставщика.</w:t>
      </w:r>
    </w:p>
    <w:p w:rsidR="00E46B19" w:rsidRPr="00120887" w:rsidRDefault="00E46B19" w:rsidP="00120887">
      <w:pPr>
        <w:numPr>
          <w:ilvl w:val="2"/>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Представитель покупателя/транспортной компании, в момент приемки товара подписывает транспортную накладную (экспедиторскую расписку или иной транспортный документ). Идентификация груза происходит по тем данным, которые приняты в работе транспортной компании и сопроводительным документам к Товару.</w:t>
      </w:r>
    </w:p>
    <w:p w:rsidR="00E46B19" w:rsidRPr="00120887" w:rsidRDefault="00E46B19" w:rsidP="00120887">
      <w:pPr>
        <w:numPr>
          <w:ilvl w:val="2"/>
          <w:numId w:val="13"/>
        </w:numPr>
        <w:tabs>
          <w:tab w:val="left" w:pos="567"/>
        </w:tabs>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lastRenderedPageBreak/>
        <w:t>В случае отказа транспортной компании, указанной Покупателем, от приемки Товара в порядке и в сроки, предусмотренные настоящим пунктом, по причинам, не зависящим от Поставщика, Товар возвращается на склад Поставщика, а Покупатель обязуется уплатить в течение 10 (десяти) календарных дней Поставщику штраф в размере 15% (пятнадцати процентов) от стоимости непринятого Товара, а также возместить расходы Поставщика на исполнение заказа, в том числе, но не ограничиваясь, на сборку заказа, хранение, транспортировку, погрузку-разгрузку, неполученную прибыль. Внесенная сумма предоплаты может быть зачтена Покупателю в счет уплаты стоимости новой партии Товара.</w:t>
      </w:r>
    </w:p>
    <w:p w:rsidR="00E46B19" w:rsidRPr="00120887" w:rsidRDefault="00E46B19" w:rsidP="00120887">
      <w:pPr>
        <w:numPr>
          <w:ilvl w:val="0"/>
          <w:numId w:val="13"/>
        </w:numPr>
        <w:suppressAutoHyphens/>
        <w:autoSpaceDE w:val="0"/>
        <w:spacing w:after="0" w:line="240" w:lineRule="auto"/>
        <w:ind w:left="0" w:firstLine="0"/>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УСЛОВИЯ ОПЛАТЫ ТОВАРА</w:t>
      </w:r>
    </w:p>
    <w:p w:rsidR="00E46B19" w:rsidRPr="00120887" w:rsidRDefault="00E46B19" w:rsidP="00120887">
      <w:pPr>
        <w:numPr>
          <w:ilvl w:val="1"/>
          <w:numId w:val="13"/>
        </w:numPr>
        <w:suppressAutoHyphens/>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Оплата Товара производится в виде 100%-ой предоплаты в течение 3-х рабочих дней с даты выставления счета. Иные условия оплаты согласовываются Сторонами в Дополнительном соглашении к настоящему Договору.</w:t>
      </w:r>
    </w:p>
    <w:p w:rsidR="00E46B19" w:rsidRPr="00120887" w:rsidRDefault="00E46B19" w:rsidP="00120887">
      <w:pPr>
        <w:numPr>
          <w:ilvl w:val="1"/>
          <w:numId w:val="13"/>
        </w:numPr>
        <w:suppressAutoHyphens/>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color w:val="000000"/>
          <w:sz w:val="20"/>
          <w:szCs w:val="20"/>
          <w:lang w:eastAsia="zh-CN"/>
        </w:rPr>
        <w:t xml:space="preserve">Расчеты за поставленный Товар производятся в рублях, путем перечисления Покупателем безналичных денежных средств на расчетный счет Поставщика </w:t>
      </w:r>
      <w:r w:rsidRPr="00120887">
        <w:rPr>
          <w:rFonts w:ascii="Times New Roman" w:eastAsia="Times New Roman" w:hAnsi="Times New Roman" w:cs="Times New Roman"/>
          <w:i/>
          <w:sz w:val="20"/>
          <w:szCs w:val="20"/>
          <w:lang w:eastAsia="zh-CN"/>
        </w:rPr>
        <w:t>(с обязательным указанием в платежном поручении в основании платежа: счета, номера и даты настоящего Договора)</w:t>
      </w:r>
      <w:r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color w:val="000000"/>
          <w:sz w:val="20"/>
          <w:szCs w:val="20"/>
          <w:lang w:eastAsia="zh-CN"/>
        </w:rPr>
        <w:t xml:space="preserve">или внесения денежных средств в кассу Поставщика, </w:t>
      </w:r>
      <w:r w:rsidRPr="00120887">
        <w:rPr>
          <w:rFonts w:ascii="Times New Roman" w:eastAsia="Times New Roman" w:hAnsi="Times New Roman" w:cs="Times New Roman"/>
          <w:sz w:val="20"/>
          <w:szCs w:val="20"/>
          <w:lang w:eastAsia="zh-CN"/>
        </w:rPr>
        <w:t>в том числе представителю Поставщика при доставке</w:t>
      </w:r>
      <w:r w:rsidRPr="00120887">
        <w:rPr>
          <w:rFonts w:ascii="Times New Roman" w:eastAsia="Times New Roman" w:hAnsi="Times New Roman" w:cs="Times New Roman"/>
          <w:sz w:val="20"/>
          <w:szCs w:val="20"/>
          <w:lang w:eastAsia="ru-RU"/>
        </w:rPr>
        <w:t xml:space="preserve"> </w:t>
      </w:r>
      <w:r w:rsidRPr="00120887">
        <w:rPr>
          <w:rFonts w:ascii="Times New Roman" w:eastAsia="Times New Roman" w:hAnsi="Times New Roman" w:cs="Times New Roman"/>
          <w:color w:val="000000"/>
          <w:sz w:val="20"/>
          <w:szCs w:val="20"/>
          <w:lang w:eastAsia="zh-CN"/>
        </w:rPr>
        <w:t>в пределах, установленных действующим законодательством РФ</w:t>
      </w:r>
      <w:r w:rsidRPr="00120887">
        <w:rPr>
          <w:rFonts w:ascii="Times New Roman" w:eastAsia="Times New Roman" w:hAnsi="Times New Roman" w:cs="Times New Roman"/>
          <w:sz w:val="20"/>
          <w:szCs w:val="20"/>
          <w:lang w:eastAsia="ru-RU"/>
        </w:rPr>
        <w:t xml:space="preserve"> </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color w:val="000000"/>
          <w:sz w:val="20"/>
          <w:szCs w:val="20"/>
          <w:lang w:eastAsia="zh-CN"/>
        </w:rPr>
        <w:t>В цену Товаров включена стоимость упаковки, маркировки (в пределах города Москвы и Московской области), стоимость доставки Товара до Покупателя в случае доставки силами Поставщика включается в стоимость Товара при согласовании условий в За</w:t>
      </w:r>
      <w:r w:rsidR="00537D88">
        <w:rPr>
          <w:rFonts w:ascii="Times New Roman" w:eastAsia="Times New Roman" w:hAnsi="Times New Roman" w:cs="Times New Roman"/>
          <w:color w:val="000000"/>
          <w:sz w:val="20"/>
          <w:szCs w:val="20"/>
          <w:lang w:eastAsia="zh-CN"/>
        </w:rPr>
        <w:t>казе</w:t>
      </w:r>
      <w:r w:rsidRPr="00120887">
        <w:rPr>
          <w:rFonts w:ascii="Times New Roman" w:eastAsia="Times New Roman" w:hAnsi="Times New Roman" w:cs="Times New Roman"/>
          <w:color w:val="000000"/>
          <w:sz w:val="20"/>
          <w:szCs w:val="20"/>
          <w:lang w:eastAsia="zh-CN"/>
        </w:rPr>
        <w:t xml:space="preserve">, также, налоги, предусмотренные действующим законодательством РФ. </w:t>
      </w:r>
    </w:p>
    <w:p w:rsidR="00E46B19" w:rsidRPr="00826E60" w:rsidRDefault="004E1F80" w:rsidP="00120887">
      <w:pPr>
        <w:pStyle w:val="af5"/>
        <w:numPr>
          <w:ilvl w:val="1"/>
          <w:numId w:val="13"/>
        </w:numPr>
        <w:spacing w:after="0" w:line="240" w:lineRule="auto"/>
        <w:ind w:left="0" w:firstLine="0"/>
        <w:jc w:val="both"/>
        <w:rPr>
          <w:rFonts w:ascii="Times New Roman" w:eastAsia="Times New Roman" w:hAnsi="Times New Roman"/>
          <w:sz w:val="20"/>
          <w:szCs w:val="20"/>
        </w:rPr>
      </w:pPr>
      <w:r w:rsidRPr="00120887">
        <w:rPr>
          <w:rFonts w:ascii="Times New Roman" w:eastAsia="Times New Roman" w:hAnsi="Times New Roman"/>
          <w:sz w:val="20"/>
          <w:szCs w:val="20"/>
        </w:rPr>
        <w:t>Стоимость каждой партии Товара определяется на основании данных, указанных в За</w:t>
      </w:r>
      <w:r w:rsidR="00537D88">
        <w:rPr>
          <w:rFonts w:ascii="Times New Roman" w:eastAsia="Times New Roman" w:hAnsi="Times New Roman"/>
          <w:sz w:val="20"/>
          <w:szCs w:val="20"/>
        </w:rPr>
        <w:t>казе</w:t>
      </w:r>
      <w:r w:rsidRPr="00120887">
        <w:rPr>
          <w:rFonts w:ascii="Times New Roman" w:eastAsia="Times New Roman" w:hAnsi="Times New Roman"/>
          <w:sz w:val="20"/>
          <w:szCs w:val="20"/>
        </w:rPr>
        <w:t>, и выставляются Покупателем на основании действующего на момент подачи За</w:t>
      </w:r>
      <w:r w:rsidR="00537D88">
        <w:rPr>
          <w:rFonts w:ascii="Times New Roman" w:eastAsia="Times New Roman" w:hAnsi="Times New Roman"/>
          <w:sz w:val="20"/>
          <w:szCs w:val="20"/>
        </w:rPr>
        <w:t>каза</w:t>
      </w:r>
      <w:r w:rsidRPr="00120887">
        <w:rPr>
          <w:rFonts w:ascii="Times New Roman" w:eastAsia="Times New Roman" w:hAnsi="Times New Roman"/>
          <w:sz w:val="20"/>
          <w:szCs w:val="20"/>
        </w:rPr>
        <w:t xml:space="preserve"> соответствующего Прайс-листа Поставщика, предоставляемого Покупателю </w:t>
      </w:r>
      <w:r w:rsidRPr="00826E60">
        <w:rPr>
          <w:rFonts w:ascii="Times New Roman" w:eastAsia="Times New Roman" w:hAnsi="Times New Roman"/>
          <w:sz w:val="20"/>
          <w:szCs w:val="20"/>
        </w:rPr>
        <w:t xml:space="preserve">Поставщиком при заключении Договора, а также в дальнейшем по запросу Покупателя. </w:t>
      </w:r>
    </w:p>
    <w:p w:rsidR="00E46B19" w:rsidRPr="00826E60" w:rsidRDefault="00E46B19" w:rsidP="00120887">
      <w:pPr>
        <w:numPr>
          <w:ilvl w:val="1"/>
          <w:numId w:val="13"/>
        </w:numPr>
        <w:suppressAutoHyphens/>
        <w:spacing w:after="0" w:line="240" w:lineRule="auto"/>
        <w:ind w:left="0" w:firstLine="0"/>
        <w:jc w:val="both"/>
        <w:rPr>
          <w:rFonts w:ascii="Times New Roman" w:eastAsia="Times New Roman" w:hAnsi="Times New Roman" w:cs="Times New Roman"/>
          <w:sz w:val="20"/>
          <w:szCs w:val="20"/>
          <w:lang w:eastAsia="zh-CN"/>
        </w:rPr>
      </w:pPr>
      <w:r w:rsidRPr="00826E60">
        <w:rPr>
          <w:rFonts w:ascii="Times New Roman" w:eastAsia="Times New Roman" w:hAnsi="Times New Roman" w:cs="Times New Roman"/>
          <w:sz w:val="20"/>
          <w:szCs w:val="20"/>
          <w:lang w:eastAsia="zh-CN"/>
        </w:rPr>
        <w:t>Покупатель уведомляет Поставщика об оплате счета, в течение 1 (одного) дня с момента перечисления денежных средств на расчётный счёт Поставщика, направив ему копию платежного поручения с отметкой банка, путём использования факсимильных средств связи, электронной почты, либо телефонограммой.</w:t>
      </w:r>
    </w:p>
    <w:p w:rsidR="00E46B19" w:rsidRPr="00826E60" w:rsidRDefault="00E46B19" w:rsidP="00120887">
      <w:pPr>
        <w:numPr>
          <w:ilvl w:val="1"/>
          <w:numId w:val="13"/>
        </w:numPr>
        <w:suppressAutoHyphens/>
        <w:spacing w:after="0" w:line="240" w:lineRule="auto"/>
        <w:ind w:left="0" w:firstLine="0"/>
        <w:jc w:val="both"/>
        <w:rPr>
          <w:rFonts w:ascii="Times New Roman" w:eastAsia="Times New Roman" w:hAnsi="Times New Roman" w:cs="Times New Roman"/>
          <w:sz w:val="20"/>
          <w:szCs w:val="20"/>
          <w:lang w:eastAsia="zh-CN"/>
        </w:rPr>
      </w:pPr>
      <w:r w:rsidRPr="00826E60">
        <w:rPr>
          <w:rFonts w:ascii="Times New Roman" w:eastAsia="Times New Roman" w:hAnsi="Times New Roman" w:cs="Times New Roman"/>
          <w:sz w:val="20"/>
          <w:szCs w:val="20"/>
          <w:lang w:eastAsia="zh-CN"/>
        </w:rPr>
        <w:t>Не реже одного раза в квартал стороны проводят сверку взаиморасчетов с обязательным подписанием Акта сверки. Поставщик</w:t>
      </w:r>
      <w:r w:rsidR="00F15BDB" w:rsidRPr="00826E60">
        <w:rPr>
          <w:rFonts w:ascii="Times New Roman" w:eastAsia="Times New Roman" w:hAnsi="Times New Roman" w:cs="Times New Roman"/>
          <w:sz w:val="20"/>
          <w:szCs w:val="20"/>
          <w:lang w:eastAsia="zh-CN"/>
        </w:rPr>
        <w:t xml:space="preserve"> впр</w:t>
      </w:r>
      <w:r w:rsidR="000A7209" w:rsidRPr="00826E60">
        <w:rPr>
          <w:rFonts w:ascii="Times New Roman" w:eastAsia="Times New Roman" w:hAnsi="Times New Roman" w:cs="Times New Roman"/>
          <w:sz w:val="20"/>
          <w:szCs w:val="20"/>
          <w:lang w:eastAsia="zh-CN"/>
        </w:rPr>
        <w:t>аве с периодичностью на его усмотрение</w:t>
      </w:r>
      <w:r w:rsidRPr="00826E60">
        <w:rPr>
          <w:rFonts w:ascii="Times New Roman" w:eastAsia="Times New Roman" w:hAnsi="Times New Roman" w:cs="Times New Roman"/>
          <w:sz w:val="20"/>
          <w:szCs w:val="20"/>
          <w:lang w:eastAsia="zh-CN"/>
        </w:rPr>
        <w:t xml:space="preserve"> направля</w:t>
      </w:r>
      <w:r w:rsidR="000A7209" w:rsidRPr="00826E60">
        <w:rPr>
          <w:rFonts w:ascii="Times New Roman" w:eastAsia="Times New Roman" w:hAnsi="Times New Roman" w:cs="Times New Roman"/>
          <w:sz w:val="20"/>
          <w:szCs w:val="20"/>
          <w:lang w:eastAsia="zh-CN"/>
        </w:rPr>
        <w:t>ть</w:t>
      </w:r>
      <w:r w:rsidRPr="00826E60">
        <w:rPr>
          <w:rFonts w:ascii="Times New Roman" w:eastAsia="Times New Roman" w:hAnsi="Times New Roman" w:cs="Times New Roman"/>
          <w:sz w:val="20"/>
          <w:szCs w:val="20"/>
          <w:lang w:eastAsia="zh-CN"/>
        </w:rPr>
        <w:t xml:space="preserve"> Покупателю Акт сверки</w:t>
      </w:r>
      <w:r w:rsidR="000A7209" w:rsidRPr="00826E60">
        <w:rPr>
          <w:rFonts w:ascii="Times New Roman" w:eastAsia="Times New Roman" w:hAnsi="Times New Roman" w:cs="Times New Roman"/>
          <w:sz w:val="20"/>
          <w:szCs w:val="20"/>
          <w:lang w:eastAsia="zh-CN"/>
        </w:rPr>
        <w:t xml:space="preserve"> взаимных расчетов</w:t>
      </w:r>
      <w:r w:rsidRPr="00826E60">
        <w:rPr>
          <w:rFonts w:ascii="Times New Roman" w:eastAsia="Times New Roman" w:hAnsi="Times New Roman" w:cs="Times New Roman"/>
          <w:sz w:val="20"/>
          <w:szCs w:val="20"/>
          <w:lang w:eastAsia="zh-CN"/>
        </w:rPr>
        <w:t xml:space="preserve"> по адресу электронной почты/почтовый адрес/ЭДО. </w:t>
      </w:r>
      <w:r w:rsidR="000A7209" w:rsidRPr="00826E60">
        <w:rPr>
          <w:rFonts w:ascii="Times New Roman" w:eastAsia="Times New Roman" w:hAnsi="Times New Roman" w:cs="Times New Roman"/>
          <w:sz w:val="20"/>
          <w:szCs w:val="20"/>
          <w:lang w:eastAsia="zh-CN"/>
        </w:rPr>
        <w:t xml:space="preserve"> Покупатель обязан подписать акт и направить Поставщику его экземпляр в течение </w:t>
      </w:r>
      <w:r w:rsidRPr="00826E60">
        <w:rPr>
          <w:rFonts w:ascii="Times New Roman" w:eastAsia="Times New Roman" w:hAnsi="Times New Roman" w:cs="Times New Roman"/>
          <w:sz w:val="20"/>
          <w:szCs w:val="20"/>
          <w:lang w:eastAsia="zh-CN"/>
        </w:rPr>
        <w:t>5 рабочих дней с</w:t>
      </w:r>
      <w:r w:rsidR="000A7209" w:rsidRPr="00826E60">
        <w:rPr>
          <w:rFonts w:ascii="Times New Roman" w:eastAsia="Times New Roman" w:hAnsi="Times New Roman" w:cs="Times New Roman"/>
          <w:sz w:val="20"/>
          <w:szCs w:val="20"/>
          <w:lang w:eastAsia="zh-CN"/>
        </w:rPr>
        <w:t xml:space="preserve">о дня его получения от Поставщика. </w:t>
      </w:r>
      <w:r w:rsidRPr="00826E60">
        <w:rPr>
          <w:rFonts w:ascii="Times New Roman" w:eastAsia="Times New Roman" w:hAnsi="Times New Roman" w:cs="Times New Roman"/>
          <w:sz w:val="20"/>
          <w:szCs w:val="20"/>
          <w:lang w:eastAsia="zh-CN"/>
        </w:rPr>
        <w:t xml:space="preserve"> </w:t>
      </w:r>
      <w:r w:rsidR="000A7209" w:rsidRPr="00826E60">
        <w:rPr>
          <w:rFonts w:ascii="Times New Roman" w:eastAsia="Times New Roman" w:hAnsi="Times New Roman" w:cs="Times New Roman"/>
          <w:sz w:val="20"/>
          <w:szCs w:val="20"/>
          <w:lang w:eastAsia="zh-CN"/>
        </w:rPr>
        <w:t>В противном случае акт считается подписанным и утвержденным со стороны Покупателя без расхождений и имеет силу подписанного обеими Сторонами.</w:t>
      </w:r>
      <w:r w:rsidR="000A7209" w:rsidRPr="00826E60">
        <w:rPr>
          <w:rFonts w:ascii="Times New Roman" w:eastAsia="Times New Roman" w:hAnsi="Times New Roman" w:cs="Times New Roman"/>
          <w:sz w:val="20"/>
          <w:szCs w:val="20"/>
          <w:lang w:eastAsia="zh-CN"/>
        </w:rPr>
        <w:t xml:space="preserve"> </w:t>
      </w:r>
    </w:p>
    <w:p w:rsidR="00E46B19" w:rsidRPr="00120887" w:rsidRDefault="00E46B19" w:rsidP="00120887">
      <w:pPr>
        <w:numPr>
          <w:ilvl w:val="1"/>
          <w:numId w:val="13"/>
        </w:numPr>
        <w:suppressAutoHyphens/>
        <w:spacing w:after="0" w:line="240" w:lineRule="auto"/>
        <w:ind w:left="0" w:firstLine="0"/>
        <w:jc w:val="both"/>
        <w:rPr>
          <w:rFonts w:ascii="Times New Roman" w:eastAsia="Times New Roman" w:hAnsi="Times New Roman" w:cs="Times New Roman"/>
          <w:sz w:val="20"/>
          <w:szCs w:val="20"/>
          <w:lang w:eastAsia="zh-CN"/>
        </w:rPr>
      </w:pPr>
      <w:r w:rsidRPr="00826E60">
        <w:rPr>
          <w:rFonts w:ascii="Times New Roman" w:eastAsia="Times New Roman" w:hAnsi="Times New Roman" w:cs="Times New Roman"/>
          <w:sz w:val="20"/>
          <w:szCs w:val="20"/>
          <w:lang w:eastAsia="zh-CN"/>
        </w:rPr>
        <w:t xml:space="preserve">В случае если у Покупателя на момент отгрузки товара имеется задолженность перед Поставщиком по настоящему договору или иным договорам, заключенным </w:t>
      </w:r>
      <w:r w:rsidRPr="00120887">
        <w:rPr>
          <w:rFonts w:ascii="Times New Roman" w:eastAsia="Times New Roman" w:hAnsi="Times New Roman" w:cs="Times New Roman"/>
          <w:sz w:val="20"/>
          <w:szCs w:val="20"/>
          <w:lang w:eastAsia="zh-CN"/>
        </w:rPr>
        <w:t>между Покупателем и Поставщиком, Поставщик вправе приостановить отгрузку товара до момента погашения такой заложенности.</w:t>
      </w:r>
    </w:p>
    <w:p w:rsidR="00E46B19" w:rsidRPr="00120887" w:rsidRDefault="00E46B19" w:rsidP="00120887">
      <w:pPr>
        <w:numPr>
          <w:ilvl w:val="1"/>
          <w:numId w:val="13"/>
        </w:numPr>
        <w:suppressAutoHyphens/>
        <w:spacing w:after="0" w:line="240" w:lineRule="auto"/>
        <w:ind w:left="0" w:firstLine="0"/>
        <w:jc w:val="both"/>
        <w:rPr>
          <w:rFonts w:ascii="Times New Roman" w:eastAsia="Times New Roman" w:hAnsi="Times New Roman" w:cs="Times New Roman"/>
          <w:sz w:val="20"/>
          <w:szCs w:val="20"/>
          <w:lang w:eastAsia="zh-CN"/>
        </w:rPr>
      </w:pPr>
      <w:bookmarkStart w:id="3" w:name="_Hlk173916325"/>
      <w:r w:rsidRPr="00120887">
        <w:rPr>
          <w:rFonts w:ascii="Times New Roman" w:eastAsia="Times New Roman" w:hAnsi="Times New Roman" w:cs="Times New Roman"/>
          <w:sz w:val="20"/>
          <w:szCs w:val="20"/>
          <w:lang w:eastAsia="zh-CN"/>
        </w:rPr>
        <w:t>Стороны договорились, что любые авансы, предварительные оплаты в рамках настоящего договора не являются коммерческим кредитом по смыслу ст.823 ГК РФ и не дают кредитору по соответствующему денежному обязательству права и не выступают основаниями для начисления и взимания процентов за пользование денежными средствами. Проценты, предусмотренные ст.317.1 ГК РФ по денежным обязательствам Сторон, возникающим при заключении, исполнении, прекращении настоящего договора – не начисляются.</w:t>
      </w:r>
    </w:p>
    <w:bookmarkEnd w:id="3"/>
    <w:p w:rsidR="00E46B19" w:rsidRPr="00120887" w:rsidRDefault="00E46B19" w:rsidP="00120887">
      <w:pPr>
        <w:numPr>
          <w:ilvl w:val="0"/>
          <w:numId w:val="13"/>
        </w:numPr>
        <w:suppressAutoHyphens/>
        <w:autoSpaceDE w:val="0"/>
        <w:spacing w:after="0" w:line="240" w:lineRule="auto"/>
        <w:ind w:left="0" w:firstLine="0"/>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ПРИЕМКА, КАЧЕСТВО, МАРКИРОВКА ТОВАРА</w:t>
      </w:r>
    </w:p>
    <w:p w:rsidR="00E46B19" w:rsidRPr="00120887" w:rsidRDefault="00E46B19" w:rsidP="00A76C93">
      <w:pPr>
        <w:numPr>
          <w:ilvl w:val="1"/>
          <w:numId w:val="13"/>
        </w:numPr>
        <w:suppressAutoHyphens/>
        <w:autoSpaceDE w:val="0"/>
        <w:spacing w:after="0" w:line="240" w:lineRule="auto"/>
        <w:ind w:left="0" w:firstLine="0"/>
        <w:jc w:val="both"/>
        <w:rPr>
          <w:rFonts w:ascii="Times New Roman" w:eastAsia="Times New Roman" w:hAnsi="Times New Roman" w:cs="Times New Roman"/>
          <w:color w:val="000000"/>
          <w:sz w:val="20"/>
          <w:szCs w:val="20"/>
          <w:lang w:eastAsia="zh-CN"/>
        </w:rPr>
      </w:pPr>
      <w:r w:rsidRPr="00120887">
        <w:rPr>
          <w:rFonts w:ascii="Times New Roman" w:eastAsia="Times New Roman" w:hAnsi="Times New Roman" w:cs="Times New Roman"/>
          <w:color w:val="000000"/>
          <w:sz w:val="20"/>
          <w:szCs w:val="20"/>
          <w:lang w:eastAsia="zh-CN"/>
        </w:rPr>
        <w:t xml:space="preserve">Приемка Товара по ассортименту, качеству и количеству (видимые недостатки) проводится при фактической передаче Товара Покупателю в момент получения Товара от Поставщика. По факту приемки Товара надлежащим образом уполномоченный представитель Покупателя подписывает товарную (товарно-транспортную) накладную, где фиксирует результаты произведенной приемки. </w:t>
      </w:r>
    </w:p>
    <w:p w:rsidR="00155BEB" w:rsidRPr="00A76C93" w:rsidRDefault="00225302" w:rsidP="00A76C93">
      <w:pPr>
        <w:pStyle w:val="af5"/>
        <w:numPr>
          <w:ilvl w:val="1"/>
          <w:numId w:val="13"/>
        </w:numPr>
        <w:spacing w:after="0" w:line="240" w:lineRule="auto"/>
        <w:ind w:left="0" w:firstLine="0"/>
        <w:jc w:val="both"/>
        <w:rPr>
          <w:rFonts w:ascii="Times New Roman" w:eastAsia="Times New Roman" w:hAnsi="Times New Roman"/>
          <w:sz w:val="20"/>
          <w:szCs w:val="20"/>
        </w:rPr>
      </w:pPr>
      <w:r w:rsidRPr="00120887">
        <w:rPr>
          <w:rFonts w:ascii="Times New Roman" w:eastAsia="Times New Roman" w:hAnsi="Times New Roman"/>
          <w:sz w:val="20"/>
          <w:szCs w:val="20"/>
        </w:rPr>
        <w:t>Товар</w:t>
      </w:r>
      <w:r w:rsidR="00050160">
        <w:rPr>
          <w:rFonts w:ascii="Times New Roman" w:eastAsia="Times New Roman" w:hAnsi="Times New Roman"/>
          <w:sz w:val="20"/>
          <w:szCs w:val="20"/>
        </w:rPr>
        <w:t xml:space="preserve"> Покупателем</w:t>
      </w:r>
      <w:r w:rsidRPr="00120887">
        <w:rPr>
          <w:rFonts w:ascii="Times New Roman" w:eastAsia="Times New Roman" w:hAnsi="Times New Roman"/>
          <w:sz w:val="20"/>
          <w:szCs w:val="20"/>
        </w:rPr>
        <w:t xml:space="preserve"> у </w:t>
      </w:r>
      <w:r w:rsidRPr="00A76C93">
        <w:rPr>
          <w:rFonts w:ascii="Times New Roman" w:eastAsia="Times New Roman" w:hAnsi="Times New Roman"/>
          <w:sz w:val="20"/>
          <w:szCs w:val="20"/>
        </w:rPr>
        <w:t xml:space="preserve">Поставщика </w:t>
      </w:r>
      <w:r w:rsidR="00050160" w:rsidRPr="00A76C93">
        <w:rPr>
          <w:rFonts w:ascii="Times New Roman" w:eastAsia="Times New Roman" w:hAnsi="Times New Roman"/>
          <w:sz w:val="20"/>
          <w:szCs w:val="20"/>
        </w:rPr>
        <w:t xml:space="preserve">принимается </w:t>
      </w:r>
      <w:r w:rsidRPr="00A76C93">
        <w:rPr>
          <w:rFonts w:ascii="Times New Roman" w:eastAsia="Times New Roman" w:hAnsi="Times New Roman"/>
          <w:sz w:val="20"/>
          <w:szCs w:val="20"/>
        </w:rPr>
        <w:t xml:space="preserve">по количеству в соответствии с инструкцией № П - 6 Госарбитража при Совете Министров и по качеству в соответствии с инструкцией № П – 7 Госарбитража при Совете Министров. </w:t>
      </w:r>
    </w:p>
    <w:p w:rsidR="004916F7" w:rsidRPr="00A76C93" w:rsidRDefault="004916F7" w:rsidP="00A76C93">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A76C93">
        <w:rPr>
          <w:rFonts w:ascii="Times New Roman" w:eastAsia="Times New Roman" w:hAnsi="Times New Roman" w:cs="Times New Roman"/>
          <w:sz w:val="20"/>
          <w:szCs w:val="20"/>
          <w:lang w:eastAsia="zh-CN"/>
        </w:rPr>
        <w:t>Покупатель обязан обеспечить наличие доверенности на получение товара и подписание товаросопроводительных документов у своего представителя в момент поставки Товара. Поставщик вправе отказать в передаче Товара представителю Покупателя при отсутствии у представителя надлежащим образом оформленной доверенности и/или паспорта. В случае если доверенность на получение товара отсутствует, приемка товара осуществляется представителем Покупателя, чьи полномочия явствуют из обстановки, в которой они действуют при принятии Товара (продавец, кассир магазина (торгового объекта), завхоз, заведующий складом, товаровед, менеджер и т.д.). В этом случае Покупатель признает, что указанные лица являются его полномочными представителями.</w:t>
      </w:r>
    </w:p>
    <w:p w:rsidR="00E46B19" w:rsidRPr="00A76C93"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A76C93">
        <w:rPr>
          <w:rFonts w:ascii="Times New Roman" w:eastAsia="Times New Roman" w:hAnsi="Times New Roman" w:cs="Times New Roman"/>
          <w:sz w:val="20"/>
          <w:szCs w:val="20"/>
          <w:lang w:eastAsia="zh-CN"/>
        </w:rPr>
        <w:t xml:space="preserve">Обязательства Поставщика по договору поставки Товара Покупателю считаются исполненными надлежащим образом с момента подписания товарной (товарно-транспортной) накладной на Товар надлежащим образом уполномоченными представителями Поставщика и Покупателя (дата поставки партии Товара). В случае подписания со стороны Покупателя лицом товарной (товарно-транспортной) накладной без представления копии доверенности, Товар считается принятым, если на документе проставлена подпись такого лица и печать Покупателя, а в случае подписания товарной (товарно-транспортной) накладной представителем транспортной компании, указанной в </w:t>
      </w:r>
      <w:r w:rsidR="00537D88">
        <w:rPr>
          <w:rFonts w:ascii="Times New Roman" w:eastAsia="Times New Roman" w:hAnsi="Times New Roman" w:cs="Times New Roman"/>
          <w:sz w:val="20"/>
          <w:szCs w:val="20"/>
          <w:lang w:eastAsia="zh-CN"/>
        </w:rPr>
        <w:t>Заказе</w:t>
      </w:r>
      <w:r w:rsidRPr="00A76C93">
        <w:rPr>
          <w:rFonts w:ascii="Times New Roman" w:eastAsia="Times New Roman" w:hAnsi="Times New Roman" w:cs="Times New Roman"/>
          <w:sz w:val="20"/>
          <w:szCs w:val="20"/>
          <w:lang w:eastAsia="zh-CN"/>
        </w:rPr>
        <w:t xml:space="preserve"> Покупателя  - принятым, если на документе проставлена подпись сотрудника транспортной компании. Покупатель обязан передать оригинал доверенности и подписанных документов по поставке Товара Поставщику не позднее 10 дней с даты поставки Товара. В случае непредставления оригиналов указанных документов и доверенности на уполномоченное лицо Покупатель лишается возможности оспаривать полномочия своего представителя и/или транспортной компании на подписание документов в рамках настоящего договора и оспаривать неполучение Товара, а Поставщик признается исполнившим свои обязательства в полном объеме. </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color w:val="000000"/>
          <w:sz w:val="20"/>
          <w:szCs w:val="20"/>
          <w:lang w:eastAsia="zh-CN"/>
        </w:rPr>
        <w:lastRenderedPageBreak/>
        <w:t>В случае обнаружения в процессе фактической передачи Товара несоответствия существенным условиям настоящего договора поставки поставленного Товара (ассортимент, наименование, количество, тара и упаковка, цена за единицу, общая стоимость и срок поставки Товара), Покупатель обязан незамедлительно письменно известить Поставщика о нарушении определенных существенных условий договора поставки, сделать отметки об этом в Акте приема-передаче товара и товарной (товарно-транспортной) накладной, а также составить в 2-х (двух) экземплярах Акт о расхождении по количеству, качеству и (или) ассортименту Товара и предоставить указанный Акт на подписание Поставщику. Акт о расхождении существенных условий договора поставки должен быть подписан надлежащим образом уполномоченными представителями обеих сторон.</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color w:val="000000"/>
          <w:sz w:val="20"/>
          <w:szCs w:val="20"/>
          <w:lang w:eastAsia="zh-CN"/>
        </w:rPr>
        <w:t xml:space="preserve">В случае  установления расхождений по количеству с данными товаросопроводительных документов Поставщика, при приемки продукции, наряду с Актом об установлении расхождений к количестве и качестве при приемке товарно-материальных ценностей (форма ТОРГ-2), Покупателем составляется соответствующая заявка о фиксации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 ЕГАИС) информации об установленном расхождении количества и/или качества поставленной и направляется Поставщику. Поставщик в течение 3 (трех) рабочих дней после фиксации Покупателем Акта расхождений в ЕГАИС отклоняет или подтверждает, в случае доказанной вины Поставщика. При этом стороны согласовывают порядок взаимодействия по возмещению недопоставленной продукции. Какие-либо штрафные санкции и пени за недопоставку продукции к Поставщику не предъявляются. В случае отсутствия технической возможности исправления недостоверной и/или искаженной информации путем направления в ЕГАИС заявки, стороны направляют в территориальный орган Федеральной службы по регулированию алкогольного рынка заявление об уточнении данных. Несоблюдение условий настоящего пункта Договора лишает Покупателя права на предъявление к Поставщику требований, связанных с поставкой продукции, не соответствующей условиям Договора.         </w:t>
      </w:r>
    </w:p>
    <w:p w:rsidR="00E46B19"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Покупатель имеет право предъявить претензии Поставщику по количеству, качеству, ассортименту, таре и упаковке Товара не позднее 3 (трех) дней, с момента приемки (передачи) Покупателю Товара.</w:t>
      </w:r>
      <w:r w:rsidR="003A2432">
        <w:rPr>
          <w:rFonts w:ascii="Times New Roman" w:eastAsia="Times New Roman" w:hAnsi="Times New Roman" w:cs="Times New Roman"/>
          <w:sz w:val="20"/>
          <w:szCs w:val="20"/>
          <w:lang w:eastAsia="zh-CN"/>
        </w:rPr>
        <w:t xml:space="preserve"> </w:t>
      </w:r>
    </w:p>
    <w:p w:rsidR="001A5F1A" w:rsidRPr="00120887" w:rsidRDefault="001A5F1A"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A5F1A">
        <w:rPr>
          <w:rFonts w:ascii="Times New Roman" w:eastAsia="Times New Roman" w:hAnsi="Times New Roman" w:cs="Times New Roman"/>
          <w:sz w:val="20"/>
          <w:szCs w:val="20"/>
          <w:lang w:eastAsia="zh-CN"/>
        </w:rPr>
        <w:t>Претензия по количеству или качеству Товара должна быть оформлена в письменном виде и подписана уполномоченным представителем Покупателя. К претензии, помимо прочего, должны быть приложены заверенные копии УПД и иных товаросопроводительных документов на Товар, платежного поручения об оплате Товара, акта об установленном расхождении / выявленных недостатках Товара, заключения независимой экспертной организации, подтверждающего обнаружение недостатков в качестве Товара (если применимо), а также иных документов, подтверждающих требования Покупателя.</w:t>
      </w:r>
      <w:r w:rsidR="00BE097F">
        <w:rPr>
          <w:rFonts w:ascii="Times New Roman" w:eastAsia="Times New Roman" w:hAnsi="Times New Roman" w:cs="Times New Roman"/>
          <w:sz w:val="20"/>
          <w:szCs w:val="20"/>
          <w:lang w:eastAsia="zh-CN"/>
        </w:rPr>
        <w:t xml:space="preserve"> </w:t>
      </w:r>
    </w:p>
    <w:p w:rsidR="00355596" w:rsidRPr="00120887" w:rsidRDefault="00355596"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В случае, когда обмен и подписание УПД,УКД  осуществляется Сторонами посредством ЭДО, Покупатель обязан подписать направленные Поставщиком в его адрес документы не позднее 5 (пяти) рабочих дней с момента их выставления по телекоммуникационным каналам связи.</w:t>
      </w:r>
    </w:p>
    <w:p w:rsidR="00AA7AC6" w:rsidRDefault="00E46B19" w:rsidP="00AA7AC6">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u w:val="single"/>
          <w:lang w:eastAsia="zh-CN"/>
        </w:rPr>
      </w:pPr>
      <w:r w:rsidRPr="00120887">
        <w:rPr>
          <w:rFonts w:ascii="Times New Roman" w:eastAsia="Times New Roman" w:hAnsi="Times New Roman" w:cs="Times New Roman"/>
          <w:sz w:val="20"/>
          <w:szCs w:val="20"/>
          <w:lang w:eastAsia="zh-CN"/>
        </w:rPr>
        <w:t>В случае, если недостатки, выявленные Покупателем в ходе приемки Товара, не будут указаны в товарной накладной, Покупатель не вправе, в будущем, ссылаться на недостатки Товара, выявленные в ходе приемки Товара и не указанные в товарной накладной.</w:t>
      </w:r>
    </w:p>
    <w:p w:rsidR="00225302" w:rsidRPr="00AA7AC6" w:rsidRDefault="00225302" w:rsidP="00AA7AC6">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u w:val="single"/>
          <w:lang w:eastAsia="zh-CN"/>
        </w:rPr>
      </w:pPr>
      <w:r w:rsidRPr="00AA7AC6">
        <w:rPr>
          <w:rFonts w:ascii="Times New Roman" w:eastAsia="Times New Roman" w:hAnsi="Times New Roman" w:cs="Times New Roman"/>
          <w:sz w:val="20"/>
          <w:szCs w:val="20"/>
          <w:lang w:eastAsia="zh-CN"/>
        </w:rPr>
        <w:t xml:space="preserve">В случае несоответствия вида и качества возвращаемого Товара, ранее принятого Покупателем у Поставщика, а также в случае </w:t>
      </w:r>
      <w:r w:rsidR="00B3541F" w:rsidRPr="00AA7AC6">
        <w:rPr>
          <w:rFonts w:ascii="Times New Roman" w:eastAsia="Times New Roman" w:hAnsi="Times New Roman" w:cs="Times New Roman"/>
          <w:sz w:val="21"/>
          <w:szCs w:val="21"/>
          <w:lang w:eastAsia="zh-CN"/>
        </w:rPr>
        <w:t>х</w:t>
      </w:r>
      <w:r w:rsidR="00B3541F" w:rsidRPr="00AA7AC6">
        <w:rPr>
          <w:rFonts w:ascii="Times New Roman" w:eastAsia="Times New Roman" w:hAnsi="Times New Roman" w:cs="Times New Roman"/>
          <w:sz w:val="21"/>
          <w:szCs w:val="21"/>
          <w:lang w:eastAsia="zh-CN"/>
        </w:rPr>
        <w:t>ран</w:t>
      </w:r>
      <w:r w:rsidR="00B3541F" w:rsidRPr="00AA7AC6">
        <w:rPr>
          <w:rFonts w:ascii="Times New Roman" w:eastAsia="Times New Roman" w:hAnsi="Times New Roman" w:cs="Times New Roman"/>
          <w:sz w:val="21"/>
          <w:szCs w:val="21"/>
          <w:lang w:eastAsia="zh-CN"/>
        </w:rPr>
        <w:t>ения</w:t>
      </w:r>
      <w:r w:rsidR="00B3541F" w:rsidRPr="00AA7AC6">
        <w:rPr>
          <w:rFonts w:ascii="Times New Roman" w:eastAsia="Times New Roman" w:hAnsi="Times New Roman" w:cs="Times New Roman"/>
          <w:sz w:val="21"/>
          <w:szCs w:val="21"/>
          <w:lang w:eastAsia="zh-CN"/>
        </w:rPr>
        <w:t xml:space="preserve"> </w:t>
      </w:r>
      <w:r w:rsidR="00AA7AC6" w:rsidRPr="00AA7AC6">
        <w:rPr>
          <w:rFonts w:ascii="Times New Roman" w:eastAsia="Times New Roman" w:hAnsi="Times New Roman" w:cs="Times New Roman"/>
          <w:sz w:val="21"/>
          <w:szCs w:val="21"/>
          <w:lang w:eastAsia="zh-CN"/>
        </w:rPr>
        <w:t>и перевозки в ненадлежащих условиях</w:t>
      </w:r>
      <w:r w:rsidR="00B3541F" w:rsidRPr="00AA7AC6">
        <w:rPr>
          <w:rFonts w:ascii="Times New Roman" w:eastAsia="Times New Roman" w:hAnsi="Times New Roman" w:cs="Times New Roman"/>
          <w:sz w:val="21"/>
          <w:szCs w:val="21"/>
          <w:lang w:eastAsia="zh-CN"/>
        </w:rPr>
        <w:t>, складирова</w:t>
      </w:r>
      <w:r w:rsidR="00AA7AC6" w:rsidRPr="00AA7AC6">
        <w:rPr>
          <w:rFonts w:ascii="Times New Roman" w:eastAsia="Times New Roman" w:hAnsi="Times New Roman" w:cs="Times New Roman"/>
          <w:sz w:val="21"/>
          <w:szCs w:val="21"/>
          <w:lang w:eastAsia="zh-CN"/>
        </w:rPr>
        <w:t>ния</w:t>
      </w:r>
      <w:r w:rsidR="00B3541F" w:rsidRPr="00AA7AC6">
        <w:rPr>
          <w:rFonts w:ascii="Times New Roman" w:eastAsia="Times New Roman" w:hAnsi="Times New Roman" w:cs="Times New Roman"/>
          <w:sz w:val="21"/>
          <w:szCs w:val="21"/>
          <w:lang w:eastAsia="zh-CN"/>
        </w:rPr>
        <w:t xml:space="preserve"> Продукци</w:t>
      </w:r>
      <w:r w:rsidR="00AA7AC6" w:rsidRPr="00AA7AC6">
        <w:rPr>
          <w:rFonts w:ascii="Times New Roman" w:eastAsia="Times New Roman" w:hAnsi="Times New Roman" w:cs="Times New Roman"/>
          <w:sz w:val="21"/>
          <w:szCs w:val="21"/>
          <w:lang w:eastAsia="zh-CN"/>
        </w:rPr>
        <w:t>и</w:t>
      </w:r>
      <w:r w:rsidR="00B3541F" w:rsidRPr="00AA7AC6">
        <w:rPr>
          <w:rFonts w:ascii="Times New Roman" w:eastAsia="Times New Roman" w:hAnsi="Times New Roman" w:cs="Times New Roman"/>
          <w:sz w:val="21"/>
          <w:szCs w:val="21"/>
          <w:lang w:eastAsia="zh-CN"/>
        </w:rPr>
        <w:t xml:space="preserve"> таким образом, чтобы исключить ее повреждения в процессе хране</w:t>
      </w:r>
      <w:r w:rsidR="00AA7AC6" w:rsidRPr="00AA7AC6">
        <w:rPr>
          <w:rFonts w:ascii="Times New Roman" w:eastAsia="Times New Roman" w:hAnsi="Times New Roman" w:cs="Times New Roman"/>
          <w:sz w:val="21"/>
          <w:szCs w:val="21"/>
          <w:lang w:eastAsia="zh-CN"/>
        </w:rPr>
        <w:t xml:space="preserve">ния, </w:t>
      </w:r>
      <w:r w:rsidRPr="00AA7AC6">
        <w:rPr>
          <w:rFonts w:ascii="Times New Roman" w:eastAsia="Times New Roman" w:hAnsi="Times New Roman" w:cs="Times New Roman"/>
          <w:sz w:val="20"/>
          <w:szCs w:val="20"/>
          <w:lang w:eastAsia="zh-CN"/>
        </w:rPr>
        <w:t xml:space="preserve">Поставщик вправе отказаться от приемки возвращаемого Товара. </w:t>
      </w:r>
    </w:p>
    <w:p w:rsidR="00120887" w:rsidRPr="00120887" w:rsidRDefault="00225302" w:rsidP="00120887">
      <w:pPr>
        <w:numPr>
          <w:ilvl w:val="0"/>
          <w:numId w:val="13"/>
        </w:numPr>
        <w:suppressAutoHyphens/>
        <w:autoSpaceDE w:val="0"/>
        <w:spacing w:after="0" w:line="240" w:lineRule="auto"/>
        <w:ind w:left="0" w:firstLine="0"/>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ПОРЯДОК ВЗАИМОДЕЙСТВИЯ СТОРОН ДОГОВОРА</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Для целей взаимодействия Сторон, а именно осуществления обмена юридически значимыми</w:t>
      </w:r>
      <w:r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sz w:val="20"/>
          <w:szCs w:val="20"/>
          <w:lang w:eastAsia="zh-CN"/>
        </w:rPr>
        <w:t>сообщениями (как они определены ст. 165.1 ГК РФ), текущего взаимодействия Сторон в рамках Договора,</w:t>
      </w:r>
      <w:r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sz w:val="20"/>
          <w:szCs w:val="20"/>
          <w:lang w:eastAsia="zh-CN"/>
        </w:rPr>
        <w:t>в том числе по вопросам заказа Товара, Покупателю предоставляется доступ к Личному кабинету.</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При осуществлении взаимодействия в рамках Договора, Сторонами признается юридическая сила электронных документов в случае, если обмен ими произведен посредством Личного кабинета, то есть, получены Покупателем через Личный кабинет, либо направлены Покупателем в адрес Поставщика через Личный кабинет.</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Логин и пароль к Личному кабинету являются простой электронной подписью (аналогом собственноручной подписи) уполномоченного представителя Покупателя. Покупатель соглашается и признает, что при осуществлении действий в Личном кабинете электронные документы, подписанные с использованием его логинов и паролей, признаются электронными документами, равнозначными документам в письменной форме на бумажном носителе, подписанными собственноручной подписью уполномоченного представителя Покупателя</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Все действия, совершенные Покупателем в Личном кабинете с использованием его логинов, считаются совершенными лицами, уполномоченными на то Покупателем надлежащим образом. </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Обязанность по обеспечению конфиденциальности логинов и паролей от Личного кабинета, контроль наличия полномочий лиц, обладающих доступом к Личному кабинету, лежит на Покупателе. Все и любые действия, совершенные в Личном кабинете, предусмотренные его функционалом, считаются совершенными Покупателем по своей воле и в собственных интересах. </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Риск неблагоприятных последствий, связанных с утерей, компрометацией или передачей третьим лицам логинов и/или паролей от Личного кабинета, целиком и полностью несет Покупатель. </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Поставщик вправе, но не обязан, отказать тому или иному лицу в совершении тех или иных действий с использованием Личного кабинета, даже при доступности соответствующего функционала, в случае возникновения у Поставщика сомнений в наличии у соответствующего лица полномочий на использование такого функционала. </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Любая корреспонденция, поступающая Сторонам с адресов электронной почты Сторон в соответствии с п. </w:t>
      </w:r>
      <w:r w:rsidR="002212F5">
        <w:rPr>
          <w:rFonts w:ascii="Times New Roman" w:eastAsia="Times New Roman" w:hAnsi="Times New Roman" w:cs="Times New Roman"/>
          <w:sz w:val="20"/>
          <w:szCs w:val="20"/>
          <w:lang w:eastAsia="zh-CN"/>
        </w:rPr>
        <w:t>13.3., разделом 14</w:t>
      </w:r>
      <w:r w:rsidRPr="00120887">
        <w:rPr>
          <w:rFonts w:ascii="Times New Roman" w:eastAsia="Times New Roman" w:hAnsi="Times New Roman" w:cs="Times New Roman"/>
          <w:sz w:val="20"/>
          <w:szCs w:val="20"/>
          <w:lang w:eastAsia="zh-CN"/>
        </w:rPr>
        <w:t xml:space="preserve"> настоящего Договора, считается направленной уполномоченным представителем соответствующей </w:t>
      </w:r>
      <w:r w:rsidRPr="00120887">
        <w:rPr>
          <w:rFonts w:ascii="Times New Roman" w:eastAsia="Times New Roman" w:hAnsi="Times New Roman" w:cs="Times New Roman"/>
          <w:sz w:val="20"/>
          <w:szCs w:val="20"/>
          <w:lang w:eastAsia="zh-CN"/>
        </w:rPr>
        <w:lastRenderedPageBreak/>
        <w:t xml:space="preserve">Стороны. Каждая Сторона обязана самостоятельно обеспечить недоступность своей электронной почты для неуполномоченных лиц. </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Стороны признают юридическую силу переписки и документов, переданных с адресов электронной почты Сторон. При этом Стороны признают такую переписку и обмен документами документооборотом с использованием простой электронной подписи, при этом проверка подписи осуществляется путем сопоставления адреса электронной почты отправителя с адресом электронной почты Стороны в соответствии с</w:t>
      </w:r>
      <w:r w:rsidR="002212F5">
        <w:rPr>
          <w:rFonts w:ascii="Times New Roman" w:eastAsia="Times New Roman" w:hAnsi="Times New Roman" w:cs="Times New Roman"/>
          <w:sz w:val="20"/>
          <w:szCs w:val="20"/>
          <w:lang w:eastAsia="zh-CN"/>
        </w:rPr>
        <w:t xml:space="preserve"> п.13.3., разделом 14</w:t>
      </w:r>
      <w:r w:rsidRPr="00120887">
        <w:rPr>
          <w:rFonts w:ascii="Times New Roman" w:eastAsia="Times New Roman" w:hAnsi="Times New Roman" w:cs="Times New Roman"/>
          <w:color w:val="FF0000"/>
          <w:sz w:val="20"/>
          <w:szCs w:val="20"/>
          <w:lang w:eastAsia="zh-CN"/>
        </w:rPr>
        <w:t xml:space="preserve"> </w:t>
      </w:r>
      <w:r w:rsidRPr="00120887">
        <w:rPr>
          <w:rFonts w:ascii="Times New Roman" w:eastAsia="Times New Roman" w:hAnsi="Times New Roman" w:cs="Times New Roman"/>
          <w:sz w:val="20"/>
          <w:szCs w:val="20"/>
          <w:lang w:eastAsia="zh-CN"/>
        </w:rPr>
        <w:t xml:space="preserve">настоящего Договора. </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Стороны признают юридическую силу документов, подписанных с использованием усиленной квалифицированной электронной подписи и переданных в электронной форме при помощи системы ЭДО сертифицированного оператора. </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Правила настоящего раздела Договора являются соглашением об электронном взаимодействии Сторон, а любая переписка и документы, направленные согласно данным правилам, признаются равнозначным совершенным и направленным в письменной форме на бумажном носителе. </w:t>
      </w:r>
    </w:p>
    <w:p w:rsidR="00B147F7" w:rsidRPr="00120887" w:rsidRDefault="00B147F7"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Стороны признают, что документы, оформленные в порядке, предусмотренном настоящим разделом Договора, могут использоваться Сторонами в качестве письменных доказательств в соответствии с положениями действующего законодательства РФ.</w:t>
      </w:r>
    </w:p>
    <w:p w:rsidR="00E46B19" w:rsidRPr="00120887" w:rsidRDefault="00E46B19" w:rsidP="00120887">
      <w:pPr>
        <w:numPr>
          <w:ilvl w:val="0"/>
          <w:numId w:val="13"/>
        </w:numPr>
        <w:suppressAutoHyphens/>
        <w:autoSpaceDE w:val="0"/>
        <w:spacing w:after="0" w:line="240" w:lineRule="auto"/>
        <w:ind w:left="0" w:firstLine="0"/>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ОТВЕТСТВЕННОСТЬ СТОРОН</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 Ответственность за неисполнение или ненадлежащее исполнение обязательств наступает в соответствии с действующим законодательством РФ и настоящим Договором.</w:t>
      </w:r>
    </w:p>
    <w:p w:rsidR="00E46B19" w:rsidRPr="00120887" w:rsidRDefault="00E46B19" w:rsidP="00120887">
      <w:pPr>
        <w:numPr>
          <w:ilvl w:val="1"/>
          <w:numId w:val="13"/>
        </w:numPr>
        <w:shd w:val="clear" w:color="auto" w:fill="FFFFFF"/>
        <w:suppressAutoHyphens/>
        <w:spacing w:after="0" w:line="240" w:lineRule="auto"/>
        <w:ind w:left="0" w:firstLine="0"/>
        <w:contextualSpacing/>
        <w:jc w:val="both"/>
        <w:rPr>
          <w:rFonts w:ascii="Times New Roman" w:eastAsia="Calibri" w:hAnsi="Times New Roman" w:cs="Times New Roman"/>
          <w:sz w:val="20"/>
          <w:szCs w:val="20"/>
          <w:lang w:eastAsia="zh-CN"/>
        </w:rPr>
      </w:pPr>
      <w:r w:rsidRPr="00120887">
        <w:rPr>
          <w:rFonts w:ascii="Times New Roman" w:eastAsia="Calibri" w:hAnsi="Times New Roman" w:cs="Times New Roman"/>
          <w:sz w:val="20"/>
          <w:szCs w:val="20"/>
          <w:lang w:eastAsia="zh-CN"/>
        </w:rPr>
        <w:t>В случае нарушения Покупателем сроков оплаты поставленного Товара, Поставщик имеет право потребовать от Покупателя уплаты неустойки в размере 0,5% (Ноль целых пять десятых процента) от стоимости поставленного Товара за каждый календарный день просрочки.</w:t>
      </w:r>
    </w:p>
    <w:p w:rsidR="008A39B3" w:rsidRPr="00120887" w:rsidRDefault="008A39B3" w:rsidP="00120887">
      <w:pPr>
        <w:numPr>
          <w:ilvl w:val="1"/>
          <w:numId w:val="13"/>
        </w:numPr>
        <w:shd w:val="clear" w:color="auto" w:fill="FFFFFF"/>
        <w:suppressAutoHyphens/>
        <w:spacing w:after="0" w:line="240" w:lineRule="auto"/>
        <w:ind w:left="0" w:firstLine="0"/>
        <w:contextualSpacing/>
        <w:jc w:val="both"/>
        <w:rPr>
          <w:rFonts w:ascii="Times New Roman" w:eastAsia="Calibri" w:hAnsi="Times New Roman" w:cs="Times New Roman"/>
          <w:sz w:val="20"/>
          <w:szCs w:val="20"/>
          <w:lang w:eastAsia="zh-CN"/>
        </w:rPr>
      </w:pPr>
      <w:r w:rsidRPr="00120887">
        <w:rPr>
          <w:rFonts w:ascii="Times New Roman" w:eastAsia="Calibri" w:hAnsi="Times New Roman" w:cs="Times New Roman"/>
          <w:sz w:val="20"/>
          <w:szCs w:val="20"/>
          <w:lang w:eastAsia="zh-CN"/>
        </w:rPr>
        <w:t>В случае неисполнения или несвоевременного исполнения Покупателем обязанностей по оплате Товара, Поставщик вправе отодвинуть срок исполнения обязательств по поставке Товара Покупателю соразмерно сроку неисполнения или несвоевременного исполнения Покупателем обязанностей по оплате Товара.</w:t>
      </w:r>
    </w:p>
    <w:p w:rsidR="00E46B19" w:rsidRPr="00120887" w:rsidRDefault="00E46B19" w:rsidP="00120887">
      <w:pPr>
        <w:numPr>
          <w:ilvl w:val="1"/>
          <w:numId w:val="13"/>
        </w:numPr>
        <w:shd w:val="clear" w:color="auto" w:fill="FFFFFF"/>
        <w:suppressAutoHyphens/>
        <w:spacing w:after="0" w:line="240" w:lineRule="auto"/>
        <w:ind w:left="0" w:firstLine="0"/>
        <w:contextualSpacing/>
        <w:jc w:val="both"/>
        <w:rPr>
          <w:rFonts w:ascii="Times New Roman" w:eastAsia="Calibri" w:hAnsi="Times New Roman" w:cs="Times New Roman"/>
          <w:sz w:val="20"/>
          <w:szCs w:val="20"/>
          <w:lang w:eastAsia="zh-CN"/>
        </w:rPr>
      </w:pPr>
      <w:r w:rsidRPr="00120887">
        <w:rPr>
          <w:rFonts w:ascii="Times New Roman" w:eastAsia="Calibri" w:hAnsi="Times New Roman" w:cs="Times New Roman"/>
          <w:sz w:val="20"/>
          <w:szCs w:val="20"/>
          <w:lang w:eastAsia="zh-CN"/>
        </w:rPr>
        <w:t xml:space="preserve">В случае неоплаты не переданных Поставщику возвратных поддонов, Покупатель обязуется уплатить неустойку (пеню) в размере 1 (один) % от стоимости каждого не возвращенного в срок поддона. </w:t>
      </w:r>
    </w:p>
    <w:p w:rsidR="00E46B19" w:rsidRPr="00120887" w:rsidRDefault="00E46B19" w:rsidP="00120887">
      <w:pPr>
        <w:numPr>
          <w:ilvl w:val="1"/>
          <w:numId w:val="13"/>
        </w:numPr>
        <w:shd w:val="clear" w:color="auto" w:fill="FFFFFF"/>
        <w:suppressAutoHyphens/>
        <w:spacing w:after="0" w:line="240" w:lineRule="auto"/>
        <w:ind w:left="0" w:firstLine="0"/>
        <w:contextualSpacing/>
        <w:jc w:val="both"/>
        <w:rPr>
          <w:rFonts w:ascii="Times New Roman" w:eastAsia="Calibri" w:hAnsi="Times New Roman" w:cs="Times New Roman"/>
          <w:sz w:val="20"/>
          <w:szCs w:val="20"/>
          <w:lang w:eastAsia="zh-CN"/>
        </w:rPr>
      </w:pPr>
      <w:r w:rsidRPr="00120887">
        <w:rPr>
          <w:rFonts w:ascii="Times New Roman" w:eastAsia="Calibri" w:hAnsi="Times New Roman" w:cs="Times New Roman"/>
          <w:sz w:val="20"/>
          <w:szCs w:val="20"/>
          <w:lang w:eastAsia="zh-CN"/>
        </w:rPr>
        <w:t>За непредоставление или несвоевременное предоставление сведений и документов, предусмотренных разделом 4 настоящего Договора, Покупатель в порядке регрессных требований выплачивает Поставщику все убытки, вызванные таким действием (бездействием).</w:t>
      </w:r>
    </w:p>
    <w:p w:rsidR="004A1B2D" w:rsidRPr="00120887" w:rsidRDefault="004A1B2D"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В случае</w:t>
      </w:r>
      <w:r w:rsidR="003073E5" w:rsidRPr="00120887">
        <w:rPr>
          <w:rFonts w:ascii="Times New Roman" w:eastAsia="Times New Roman" w:hAnsi="Times New Roman" w:cs="Times New Roman"/>
          <w:sz w:val="20"/>
          <w:szCs w:val="20"/>
          <w:lang w:eastAsia="zh-CN"/>
        </w:rPr>
        <w:t xml:space="preserve"> </w:t>
      </w:r>
      <w:r w:rsidR="00244B88" w:rsidRPr="00120887">
        <w:rPr>
          <w:rFonts w:ascii="Times New Roman" w:eastAsia="Times New Roman" w:hAnsi="Times New Roman" w:cs="Times New Roman"/>
          <w:sz w:val="20"/>
          <w:szCs w:val="20"/>
          <w:lang w:eastAsia="zh-CN"/>
        </w:rPr>
        <w:t>нарушения сроков подписания</w:t>
      </w:r>
      <w:r w:rsidR="003073E5" w:rsidRPr="00120887">
        <w:rPr>
          <w:rFonts w:ascii="Times New Roman" w:eastAsia="Times New Roman" w:hAnsi="Times New Roman" w:cs="Times New Roman"/>
          <w:sz w:val="20"/>
          <w:szCs w:val="20"/>
          <w:lang w:eastAsia="zh-CN"/>
        </w:rPr>
        <w:t xml:space="preserve"> Покупателем Универсального передаточного документа (УПД), универсального корректировочного документа (УКД), Акта сверки расчетов, или непредставления мотивированного возражения в адрес Поставщика, Поставщик вправе начислить неустойку Покупателю в размере 0,1% процента </w:t>
      </w:r>
      <w:r w:rsidR="00C73A92" w:rsidRPr="00120887">
        <w:rPr>
          <w:rFonts w:ascii="Times New Roman" w:eastAsia="Times New Roman" w:hAnsi="Times New Roman" w:cs="Times New Roman"/>
          <w:sz w:val="20"/>
          <w:szCs w:val="20"/>
          <w:lang w:eastAsia="zh-CN"/>
        </w:rPr>
        <w:t>от стоимости поставленного товара за каждый день не подписания документов, указанных в настоящем пункте.</w:t>
      </w:r>
    </w:p>
    <w:p w:rsidR="000208D3" w:rsidRPr="00120887" w:rsidRDefault="000208D3"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При самовывозе Покупатель берет на себя полную имущественную ответственность за все возможные негативные последствия, а также убытки, которые могут возникнуть у Покупателя, а равно как и у Поставщика в результате превышения допустимой массы или нагрузки на какую-либо ось предоставленного Покупателем транспортного средства в результате осуществленной погрузки или по иным объективным причинам не упомянутым в Договоре.</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В случае задержки разгрузки транспорта и приемки Товара в пункте назначения, а именно превышения времени, указанного в п. </w:t>
      </w:r>
      <w:r w:rsidR="00AA367F" w:rsidRPr="00AA367F">
        <w:rPr>
          <w:rFonts w:ascii="Times New Roman" w:eastAsia="Times New Roman" w:hAnsi="Times New Roman" w:cs="Times New Roman"/>
          <w:sz w:val="20"/>
          <w:szCs w:val="20"/>
          <w:lang w:eastAsia="zh-CN"/>
        </w:rPr>
        <w:t>3</w:t>
      </w:r>
      <w:r w:rsidRPr="00AA367F">
        <w:rPr>
          <w:rFonts w:ascii="Times New Roman" w:eastAsia="Times New Roman" w:hAnsi="Times New Roman" w:cs="Times New Roman"/>
          <w:sz w:val="20"/>
          <w:szCs w:val="20"/>
          <w:lang w:eastAsia="zh-CN"/>
        </w:rPr>
        <w:t>.</w:t>
      </w:r>
      <w:r w:rsidR="00AA367F" w:rsidRPr="00AA367F">
        <w:rPr>
          <w:rFonts w:ascii="Times New Roman" w:eastAsia="Times New Roman" w:hAnsi="Times New Roman" w:cs="Times New Roman"/>
          <w:sz w:val="20"/>
          <w:szCs w:val="20"/>
          <w:lang w:eastAsia="zh-CN"/>
        </w:rPr>
        <w:t>17</w:t>
      </w:r>
      <w:r w:rsidRPr="00AA367F">
        <w:rPr>
          <w:rFonts w:ascii="Times New Roman" w:eastAsia="Times New Roman" w:hAnsi="Times New Roman" w:cs="Times New Roman"/>
          <w:sz w:val="20"/>
          <w:szCs w:val="20"/>
          <w:lang w:eastAsia="zh-CN"/>
        </w:rPr>
        <w:t xml:space="preserve">.3. </w:t>
      </w:r>
      <w:r w:rsidRPr="00120887">
        <w:rPr>
          <w:rFonts w:ascii="Times New Roman" w:eastAsia="Times New Roman" w:hAnsi="Times New Roman" w:cs="Times New Roman"/>
          <w:sz w:val="20"/>
          <w:szCs w:val="20"/>
          <w:lang w:eastAsia="zh-CN"/>
        </w:rPr>
        <w:t>настоящего Договора, Покупатель возмещает Поставщику все понесенные убытки, в том числе штрафные санкции, вызванные простоем транспорта в размере 1000 рублей за каждый час простоя транспортного средства.</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В случае </w:t>
      </w:r>
      <w:proofErr w:type="spellStart"/>
      <w:r w:rsidRPr="00120887">
        <w:rPr>
          <w:rFonts w:ascii="Times New Roman" w:eastAsia="Times New Roman" w:hAnsi="Times New Roman" w:cs="Times New Roman"/>
          <w:sz w:val="20"/>
          <w:szCs w:val="20"/>
          <w:lang w:eastAsia="zh-CN"/>
        </w:rPr>
        <w:t>невыборки</w:t>
      </w:r>
      <w:proofErr w:type="spellEnd"/>
      <w:r w:rsidRPr="00120887">
        <w:rPr>
          <w:rFonts w:ascii="Times New Roman" w:eastAsia="Times New Roman" w:hAnsi="Times New Roman" w:cs="Times New Roman"/>
          <w:sz w:val="20"/>
          <w:szCs w:val="20"/>
          <w:lang w:eastAsia="zh-CN"/>
        </w:rPr>
        <w:t xml:space="preserve"> Покупателем товара в сроки, указанные в п. </w:t>
      </w:r>
      <w:r w:rsidR="00AA367F">
        <w:rPr>
          <w:rFonts w:ascii="Times New Roman" w:eastAsia="Times New Roman" w:hAnsi="Times New Roman" w:cs="Times New Roman"/>
          <w:sz w:val="20"/>
          <w:szCs w:val="20"/>
          <w:lang w:eastAsia="zh-CN"/>
        </w:rPr>
        <w:t>3</w:t>
      </w:r>
      <w:r w:rsidRPr="00120887">
        <w:rPr>
          <w:rFonts w:ascii="Times New Roman" w:eastAsia="Times New Roman" w:hAnsi="Times New Roman" w:cs="Times New Roman"/>
          <w:sz w:val="20"/>
          <w:szCs w:val="20"/>
          <w:lang w:eastAsia="zh-CN"/>
        </w:rPr>
        <w:t>.</w:t>
      </w:r>
      <w:r w:rsidR="00AA367F">
        <w:rPr>
          <w:rFonts w:ascii="Times New Roman" w:eastAsia="Times New Roman" w:hAnsi="Times New Roman" w:cs="Times New Roman"/>
          <w:sz w:val="20"/>
          <w:szCs w:val="20"/>
          <w:lang w:eastAsia="zh-CN"/>
        </w:rPr>
        <w:t>16</w:t>
      </w:r>
      <w:r w:rsidRPr="00120887">
        <w:rPr>
          <w:rFonts w:ascii="Times New Roman" w:eastAsia="Times New Roman" w:hAnsi="Times New Roman" w:cs="Times New Roman"/>
          <w:sz w:val="20"/>
          <w:szCs w:val="20"/>
          <w:lang w:eastAsia="zh-CN"/>
        </w:rPr>
        <w:t xml:space="preserve">.2., Поставщик вправе исчислять стоимость ответственного хранения за Товар из расчета 100 (сто) рублей за </w:t>
      </w:r>
      <w:proofErr w:type="spellStart"/>
      <w:r w:rsidRPr="00120887">
        <w:rPr>
          <w:rFonts w:ascii="Times New Roman" w:eastAsia="Times New Roman" w:hAnsi="Times New Roman" w:cs="Times New Roman"/>
          <w:sz w:val="20"/>
          <w:szCs w:val="20"/>
          <w:lang w:eastAsia="zh-CN"/>
        </w:rPr>
        <w:t>паллетоместо</w:t>
      </w:r>
      <w:proofErr w:type="spellEnd"/>
      <w:r w:rsidRPr="00120887">
        <w:rPr>
          <w:rFonts w:ascii="Times New Roman" w:eastAsia="Times New Roman" w:hAnsi="Times New Roman" w:cs="Times New Roman"/>
          <w:sz w:val="20"/>
          <w:szCs w:val="20"/>
          <w:lang w:eastAsia="zh-CN"/>
        </w:rPr>
        <w:t xml:space="preserve"> (стандарт – евро, сверх того, площадь, необходимая для загрузки товара – 10% от стандарта-евро) за один календарный день. Количество </w:t>
      </w:r>
      <w:proofErr w:type="spellStart"/>
      <w:r w:rsidRPr="00120887">
        <w:rPr>
          <w:rFonts w:ascii="Times New Roman" w:eastAsia="Times New Roman" w:hAnsi="Times New Roman" w:cs="Times New Roman"/>
          <w:sz w:val="20"/>
          <w:szCs w:val="20"/>
          <w:lang w:eastAsia="zh-CN"/>
        </w:rPr>
        <w:t>паллетомест</w:t>
      </w:r>
      <w:proofErr w:type="spellEnd"/>
      <w:r w:rsidRPr="00120887">
        <w:rPr>
          <w:rFonts w:ascii="Times New Roman" w:eastAsia="Times New Roman" w:hAnsi="Times New Roman" w:cs="Times New Roman"/>
          <w:sz w:val="20"/>
          <w:szCs w:val="20"/>
          <w:lang w:eastAsia="zh-CN"/>
        </w:rPr>
        <w:t xml:space="preserve"> определяется Поставщиком исходя из ассортимента и количества оплаченного Покупателем Товара, о чем Поставщиком составляется акт.</w:t>
      </w:r>
    </w:p>
    <w:p w:rsidR="00E46B19" w:rsidRPr="00120887" w:rsidRDefault="00E46B19"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Установленные настоящим Договором штрафы и пени подлежат выплате Покупателем на основании письменной претензии Поставщиком в течение 10 (десяти) календарных дней с даты направления претензии. Неполучение Поставщиком в указанный срок письменных мотивированных возражений Покупателя на претензию Поставщика будет означать согласие Покупателя с выставленной в его адрес Претензии и суммой штрафа и/или пени, указанных в претензии.</w:t>
      </w:r>
    </w:p>
    <w:p w:rsidR="00E46B19" w:rsidRPr="00120887" w:rsidRDefault="004A054C" w:rsidP="00120887">
      <w:pPr>
        <w:numPr>
          <w:ilvl w:val="1"/>
          <w:numId w:val="13"/>
        </w:numPr>
        <w:suppressAutoHyphens/>
        <w:autoSpaceDE w:val="0"/>
        <w:spacing w:after="0" w:line="240" w:lineRule="auto"/>
        <w:ind w:left="0" w:firstLine="0"/>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Поставщик не несет ответственности за какие-либо убытки (включающие, не ограничиваясь перечисленным, прямые или косвенные убытки, неполучение доходов от хозяйственной деятельности, вынужденных перерывов в хозяйственной деятельности, ущерб деловой информации или нанесение любых других видов имущественного и неимущественного ущерба), вытекающие из ненадлежащего исполнения Поставщиком своих обязательств по настоящему Договору, даже если Поставщик был предупрежден о возможности этих убытков.</w:t>
      </w:r>
      <w:r w:rsidR="00E46B19" w:rsidRPr="00120887">
        <w:rPr>
          <w:rFonts w:ascii="Times New Roman" w:eastAsia="Times New Roman" w:hAnsi="Times New Roman" w:cs="Times New Roman"/>
          <w:sz w:val="20"/>
          <w:szCs w:val="20"/>
          <w:lang w:eastAsia="zh-CN"/>
        </w:rPr>
        <w:t xml:space="preserve"> </w:t>
      </w:r>
    </w:p>
    <w:p w:rsidR="00E46B19" w:rsidRPr="00120887" w:rsidRDefault="00E46B19" w:rsidP="00120887">
      <w:pPr>
        <w:widowControl w:val="0"/>
        <w:numPr>
          <w:ilvl w:val="0"/>
          <w:numId w:val="13"/>
        </w:numPr>
        <w:tabs>
          <w:tab w:val="left" w:pos="460"/>
        </w:tabs>
        <w:suppressAutoHyphens/>
        <w:spacing w:after="0" w:line="240" w:lineRule="auto"/>
        <w:ind w:left="0" w:firstLine="0"/>
        <w:contextualSpacing/>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СРОК ДЕЙСТВИЯ, ПОРЯДОК РАСТОРЖЕНИЯ ДОГОВОРА.</w:t>
      </w:r>
    </w:p>
    <w:p w:rsidR="004A054C" w:rsidRPr="00120887" w:rsidRDefault="004A054C" w:rsidP="00120887">
      <w:pPr>
        <w:widowControl w:val="0"/>
        <w:numPr>
          <w:ilvl w:val="1"/>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Настоящий Договор вступает в силу с момента его подписания обеими Сторонами и действует бессрочно. </w:t>
      </w:r>
    </w:p>
    <w:p w:rsidR="004A054C" w:rsidRPr="00120887" w:rsidRDefault="004A054C" w:rsidP="00120887">
      <w:pPr>
        <w:widowControl w:val="0"/>
        <w:numPr>
          <w:ilvl w:val="1"/>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Поставщик вправе во всякое время изменять условия настоящего Договора в одностороннем порядке без дополнительного согласования с Покупателем путем публикации новой версии Договора в Личном кабинете и/или Интернет-магазине без уведомления Покупателя. Новая версия Договора в измененном виде вступает в силу и применяется к отношениям Сторон с даты публикации. </w:t>
      </w:r>
    </w:p>
    <w:p w:rsidR="004A054C" w:rsidRPr="00120887" w:rsidRDefault="004A054C" w:rsidP="00120887">
      <w:pPr>
        <w:widowControl w:val="0"/>
        <w:numPr>
          <w:ilvl w:val="1"/>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Любая из Сторон имеет право на односторонний немотивированный отказ от исполнения настоящего Договора </w:t>
      </w:r>
      <w:r w:rsidRPr="00120887">
        <w:rPr>
          <w:rFonts w:ascii="Times New Roman" w:eastAsia="Times New Roman" w:hAnsi="Times New Roman" w:cs="Times New Roman"/>
          <w:sz w:val="20"/>
          <w:szCs w:val="20"/>
          <w:lang w:eastAsia="zh-CN"/>
        </w:rPr>
        <w:lastRenderedPageBreak/>
        <w:t xml:space="preserve">при условии уведомления другой Стороны в письменном виде не позднее, чем за 1 (Один) месяц до предполагаемой даты прекращения действия настоящего Договора. </w:t>
      </w:r>
    </w:p>
    <w:p w:rsidR="00116C39" w:rsidRPr="00120887" w:rsidRDefault="004A054C" w:rsidP="00120887">
      <w:pPr>
        <w:widowControl w:val="0"/>
        <w:numPr>
          <w:ilvl w:val="1"/>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В части взаиморасчетов и обязательств по согласованным обеими Сторонами заказам настоящий Договор в любом случае действует до полного исполнения Сторонами таких обязательств. </w:t>
      </w:r>
    </w:p>
    <w:p w:rsidR="000E05D9" w:rsidRPr="00120887" w:rsidRDefault="004A054C" w:rsidP="00120887">
      <w:pPr>
        <w:widowControl w:val="0"/>
        <w:numPr>
          <w:ilvl w:val="1"/>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Не позднее 10 (Десяти) рабочих дней со дня окончания срока действия настоящего Договора Стороны обязаны произвести сверку, окончательные взаиморасчеты по настоящему Договору и обменяться недостающими отчетными документами.</w:t>
      </w:r>
    </w:p>
    <w:p w:rsidR="00E46B19" w:rsidRPr="00120887" w:rsidRDefault="00E46B19" w:rsidP="00120887">
      <w:pPr>
        <w:numPr>
          <w:ilvl w:val="1"/>
          <w:numId w:val="13"/>
        </w:numPr>
        <w:shd w:val="clear" w:color="auto" w:fill="FFFFFF"/>
        <w:tabs>
          <w:tab w:val="left" w:pos="426"/>
        </w:tabs>
        <w:suppressAutoHyphens/>
        <w:spacing w:after="0" w:line="240" w:lineRule="auto"/>
        <w:ind w:left="0" w:firstLine="0"/>
        <w:contextualSpacing/>
        <w:jc w:val="both"/>
        <w:rPr>
          <w:rFonts w:ascii="Times New Roman" w:eastAsia="Times New Roman" w:hAnsi="Times New Roman" w:cs="Times New Roman"/>
          <w:sz w:val="20"/>
          <w:szCs w:val="20"/>
          <w:lang w:eastAsia="ru-RU"/>
        </w:rPr>
      </w:pPr>
      <w:bookmarkStart w:id="4" w:name="_Hlk172292640"/>
      <w:r w:rsidRPr="00120887">
        <w:rPr>
          <w:rFonts w:ascii="Times New Roman" w:eastAsia="Times New Roman" w:hAnsi="Times New Roman" w:cs="Times New Roman"/>
          <w:sz w:val="20"/>
          <w:szCs w:val="20"/>
          <w:lang w:eastAsia="ru-RU"/>
        </w:rPr>
        <w:t xml:space="preserve">Стороны договорились об обязательном претензионном порядке разрешения споров. Срок ответа на претензию - </w:t>
      </w:r>
      <w:r w:rsidR="000E430F" w:rsidRPr="00120887">
        <w:rPr>
          <w:rFonts w:ascii="Times New Roman" w:eastAsia="Times New Roman" w:hAnsi="Times New Roman" w:cs="Times New Roman"/>
          <w:sz w:val="20"/>
          <w:szCs w:val="20"/>
          <w:lang w:eastAsia="ru-RU"/>
        </w:rPr>
        <w:t>2</w:t>
      </w:r>
      <w:r w:rsidRPr="00120887">
        <w:rPr>
          <w:rFonts w:ascii="Times New Roman" w:eastAsia="Times New Roman" w:hAnsi="Times New Roman" w:cs="Times New Roman"/>
          <w:sz w:val="20"/>
          <w:szCs w:val="20"/>
          <w:lang w:eastAsia="ru-RU"/>
        </w:rPr>
        <w:t>0 рабочих дней со дня</w:t>
      </w:r>
      <w:r w:rsidR="000E430F" w:rsidRPr="00120887">
        <w:rPr>
          <w:rFonts w:ascii="Times New Roman" w:eastAsia="Times New Roman" w:hAnsi="Times New Roman" w:cs="Times New Roman"/>
          <w:sz w:val="20"/>
          <w:szCs w:val="20"/>
          <w:lang w:eastAsia="ru-RU"/>
        </w:rPr>
        <w:t xml:space="preserve"> их</w:t>
      </w:r>
      <w:r w:rsidRPr="00120887">
        <w:rPr>
          <w:rFonts w:ascii="Times New Roman" w:eastAsia="Times New Roman" w:hAnsi="Times New Roman" w:cs="Times New Roman"/>
          <w:sz w:val="20"/>
          <w:szCs w:val="20"/>
          <w:lang w:eastAsia="ru-RU"/>
        </w:rPr>
        <w:t xml:space="preserve"> получения. Неурегулированные Сторонами споры передаются на рассмотрение в Арбитражный суд г. Москвы.</w:t>
      </w:r>
    </w:p>
    <w:bookmarkEnd w:id="4"/>
    <w:p w:rsidR="00E46B19" w:rsidRPr="00120887" w:rsidRDefault="00E46B19" w:rsidP="00120887">
      <w:pPr>
        <w:widowControl w:val="0"/>
        <w:numPr>
          <w:ilvl w:val="0"/>
          <w:numId w:val="13"/>
        </w:numPr>
        <w:tabs>
          <w:tab w:val="left" w:pos="0"/>
        </w:tabs>
        <w:suppressAutoHyphens/>
        <w:spacing w:after="0" w:line="240" w:lineRule="auto"/>
        <w:ind w:left="0" w:firstLine="0"/>
        <w:contextualSpacing/>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АНТИКОРРУПЦИОННАЯ ОГОВОРКА</w:t>
      </w:r>
    </w:p>
    <w:p w:rsidR="00E46B19" w:rsidRPr="00120887" w:rsidRDefault="00E46B19" w:rsidP="00120887">
      <w:pPr>
        <w:numPr>
          <w:ilvl w:val="1"/>
          <w:numId w:val="13"/>
        </w:numPr>
        <w:shd w:val="clear" w:color="auto" w:fill="FFFFFF"/>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 xml:space="preserve"> Настоящая оговорка отражает приверженность сторон договора, их аффилированных лиц, работников и посредников принципам открытого и честного ведения бизнеса, направлена на минимизацию рисков вовлечения указанных лиц в коррупционную деятельность, а также на поддержание деловой репутации сторон договора на высоком уровне.</w:t>
      </w:r>
    </w:p>
    <w:p w:rsidR="00E46B19" w:rsidRPr="00120887" w:rsidRDefault="00E46B19" w:rsidP="00120887">
      <w:pPr>
        <w:numPr>
          <w:ilvl w:val="1"/>
          <w:numId w:val="13"/>
        </w:numPr>
        <w:shd w:val="clear" w:color="auto" w:fill="FFFFFF"/>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Calibri" w:hAnsi="Times New Roman" w:cs="Times New Roman"/>
          <w:color w:val="000000"/>
          <w:sz w:val="20"/>
          <w:szCs w:val="20"/>
        </w:rPr>
        <w:t>Стороны договора обязуются соблюдать, а также обеспечивать соблюдение их аффилированными лицами,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rsidR="00E46B19" w:rsidRPr="00120887" w:rsidRDefault="00E46B19" w:rsidP="00120887">
      <w:pPr>
        <w:numPr>
          <w:ilvl w:val="1"/>
          <w:numId w:val="13"/>
        </w:numPr>
        <w:shd w:val="clear" w:color="auto" w:fill="FFFFFF"/>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Стороны договора обязуются не совершать, а также обязуются обеспечивать, чтобы их аффилированные лица, работники и посредники, не совершали прямо или косвенно следующих действий при исполнении договора:</w:t>
      </w:r>
    </w:p>
    <w:p w:rsidR="00E46B19" w:rsidRPr="00120887" w:rsidRDefault="00E46B19" w:rsidP="00120887">
      <w:pPr>
        <w:numPr>
          <w:ilvl w:val="2"/>
          <w:numId w:val="13"/>
        </w:numPr>
        <w:shd w:val="clear" w:color="auto" w:fill="FFFFFF"/>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Платить или предлагать уплатить денежные средства или предоставить иные ценности, безвозмездно выполнить работы (услуги) и т.д. публичным органам, должностным лицам, лицам, которые являются близкими родственниками публичных органов и должностных лиц, либо лицам, иным образом связанным с государством, в целях неправомерного получения преимуществ для сторон договора, их аффилированных лиц, работников или посредников, действующих по договору.</w:t>
      </w:r>
    </w:p>
    <w:p w:rsidR="00E46B19" w:rsidRPr="00120887" w:rsidRDefault="00E46B19" w:rsidP="00120887">
      <w:pPr>
        <w:numPr>
          <w:ilvl w:val="2"/>
          <w:numId w:val="13"/>
        </w:numPr>
        <w:shd w:val="clear" w:color="auto" w:fill="FFFFFF"/>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Платить или предлагать уплатить денежные средства или предоставить иные ценности, безвозмездно выполнить работы (услуги) и т.д. работникам другой стороны, ее аффилированных лиц, с целью обеспечить совершение ими каких-либо действий в пользу стимулирующей стороны (предоставить неоправданные преимущества, предоставить какие-либо гарантии, ускорить существующие процедуры и т.д.).</w:t>
      </w:r>
    </w:p>
    <w:p w:rsidR="00E46B19" w:rsidRPr="00120887" w:rsidRDefault="00E46B19" w:rsidP="00120887">
      <w:pPr>
        <w:numPr>
          <w:ilvl w:val="2"/>
          <w:numId w:val="13"/>
        </w:numPr>
        <w:shd w:val="clear" w:color="auto" w:fill="FFFFFF"/>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 xml:space="preserve">Не совершать иных действий, нарушающих действующее антикоррупционное законодательство, включая коммерческий подкуп и иные противозаконные и неправомерные средства ведения бизнеса. </w:t>
      </w:r>
    </w:p>
    <w:p w:rsidR="00E46B19" w:rsidRPr="00120887" w:rsidRDefault="00E46B19" w:rsidP="00120887">
      <w:pPr>
        <w:numPr>
          <w:ilvl w:val="1"/>
          <w:numId w:val="13"/>
        </w:numPr>
        <w:shd w:val="clear" w:color="auto" w:fill="FFFFFF"/>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В случае возникновения у стороны договора подозрений, что произошло или может произойти нарушение каких-либо положений оговорки, соответствующая сторона обязуется уведомить другую сторону в письменной форме и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 Подтверждение должно быть направлено в течение 10 (десяти) рабочих дней с даты получения письменного уведомления.</w:t>
      </w:r>
    </w:p>
    <w:p w:rsidR="00E46B19" w:rsidRPr="00120887" w:rsidRDefault="00E46B19" w:rsidP="00120887">
      <w:pPr>
        <w:numPr>
          <w:ilvl w:val="1"/>
          <w:numId w:val="13"/>
        </w:numPr>
        <w:shd w:val="clear" w:color="auto" w:fill="FFFFFF"/>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В случае нарушения одной стороной настоящей оговорки и/или неполучения другой стороной в установленный срок подтверждения, что нарушения не произошло или не произойдет, другая сторона имеет право расторгнуть договор в одностороннем порядке, направив письменное уведомление о расторжении. Сторона, по чьей инициативе был расторгнут договор в соответствии с положениями оговорки, вправе требовать возмещения реального ущерба, возникшего в результате такого расторжения.</w:t>
      </w:r>
    </w:p>
    <w:p w:rsidR="00E46B19" w:rsidRPr="00120887" w:rsidRDefault="00E46B19" w:rsidP="00120887">
      <w:pPr>
        <w:widowControl w:val="0"/>
        <w:numPr>
          <w:ilvl w:val="0"/>
          <w:numId w:val="13"/>
        </w:numPr>
        <w:tabs>
          <w:tab w:val="left" w:pos="0"/>
        </w:tabs>
        <w:suppressAutoHyphens/>
        <w:spacing w:after="0" w:line="240" w:lineRule="auto"/>
        <w:ind w:left="0" w:firstLine="0"/>
        <w:contextualSpacing/>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ЭЛЕКТРОННЫЙ ДОКУМЕНТООБОРОТ</w:t>
      </w:r>
    </w:p>
    <w:p w:rsidR="00E46B19" w:rsidRPr="00120887" w:rsidRDefault="00E46B19" w:rsidP="00120887">
      <w:pPr>
        <w:widowControl w:val="0"/>
        <w:numPr>
          <w:ilvl w:val="1"/>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Стороны пришли к соглашению:</w:t>
      </w:r>
    </w:p>
    <w:p w:rsidR="008B3C72" w:rsidRPr="00120887" w:rsidRDefault="008F3D43" w:rsidP="00120887">
      <w:pPr>
        <w:widowControl w:val="0"/>
        <w:numPr>
          <w:ilvl w:val="2"/>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hAnsi="Times New Roman" w:cs="Times New Roman"/>
          <w:sz w:val="20"/>
          <w:szCs w:val="20"/>
        </w:rPr>
        <w:t xml:space="preserve">Стороны договорились, что подписание настоящего договора, дополнительных соглашений, </w:t>
      </w:r>
      <w:r w:rsidR="00E46B19" w:rsidRPr="00120887">
        <w:rPr>
          <w:rFonts w:ascii="Times New Roman" w:eastAsia="Times New Roman" w:hAnsi="Times New Roman" w:cs="Times New Roman"/>
          <w:sz w:val="20"/>
          <w:szCs w:val="20"/>
          <w:lang w:eastAsia="zh-CN"/>
        </w:rPr>
        <w:t>обмен отчетными документами (счета-фактуры, корректировочный счета-фактуры, товарны</w:t>
      </w:r>
      <w:r w:rsidR="00475B82" w:rsidRPr="00120887">
        <w:rPr>
          <w:rFonts w:ascii="Times New Roman" w:eastAsia="Times New Roman" w:hAnsi="Times New Roman" w:cs="Times New Roman"/>
          <w:sz w:val="20"/>
          <w:szCs w:val="20"/>
          <w:lang w:eastAsia="zh-CN"/>
        </w:rPr>
        <w:t>х</w:t>
      </w:r>
      <w:r w:rsidR="00E46B19" w:rsidRPr="00120887">
        <w:rPr>
          <w:rFonts w:ascii="Times New Roman" w:eastAsia="Times New Roman" w:hAnsi="Times New Roman" w:cs="Times New Roman"/>
          <w:sz w:val="20"/>
          <w:szCs w:val="20"/>
          <w:lang w:eastAsia="zh-CN"/>
        </w:rPr>
        <w:t xml:space="preserve"> накладны</w:t>
      </w:r>
      <w:r w:rsidR="00475B82" w:rsidRPr="00120887">
        <w:rPr>
          <w:rFonts w:ascii="Times New Roman" w:eastAsia="Times New Roman" w:hAnsi="Times New Roman" w:cs="Times New Roman"/>
          <w:sz w:val="20"/>
          <w:szCs w:val="20"/>
          <w:lang w:eastAsia="zh-CN"/>
        </w:rPr>
        <w:t>х</w:t>
      </w:r>
      <w:r w:rsidR="00E46B19" w:rsidRPr="00120887">
        <w:rPr>
          <w:rFonts w:ascii="Times New Roman" w:eastAsia="Times New Roman" w:hAnsi="Times New Roman" w:cs="Times New Roman"/>
          <w:sz w:val="20"/>
          <w:szCs w:val="20"/>
          <w:lang w:eastAsia="zh-CN"/>
        </w:rPr>
        <w:t>, счет</w:t>
      </w:r>
      <w:r w:rsidR="00475B82" w:rsidRPr="00120887">
        <w:rPr>
          <w:rFonts w:ascii="Times New Roman" w:eastAsia="Times New Roman" w:hAnsi="Times New Roman" w:cs="Times New Roman"/>
          <w:sz w:val="20"/>
          <w:szCs w:val="20"/>
          <w:lang w:eastAsia="zh-CN"/>
        </w:rPr>
        <w:t>ов</w:t>
      </w:r>
      <w:r w:rsidR="00E46B19" w:rsidRPr="00120887">
        <w:rPr>
          <w:rFonts w:ascii="Times New Roman" w:eastAsia="Times New Roman" w:hAnsi="Times New Roman" w:cs="Times New Roman"/>
          <w:sz w:val="20"/>
          <w:szCs w:val="20"/>
          <w:lang w:eastAsia="zh-CN"/>
        </w:rPr>
        <w:t xml:space="preserve"> на оплату, акт</w:t>
      </w:r>
      <w:r w:rsidR="00475B82" w:rsidRPr="00120887">
        <w:rPr>
          <w:rFonts w:ascii="Times New Roman" w:eastAsia="Times New Roman" w:hAnsi="Times New Roman" w:cs="Times New Roman"/>
          <w:sz w:val="20"/>
          <w:szCs w:val="20"/>
          <w:lang w:eastAsia="zh-CN"/>
        </w:rPr>
        <w:t>ов</w:t>
      </w:r>
      <w:r w:rsidR="00E46B19" w:rsidRPr="00120887">
        <w:rPr>
          <w:rFonts w:ascii="Times New Roman" w:eastAsia="Times New Roman" w:hAnsi="Times New Roman" w:cs="Times New Roman"/>
          <w:sz w:val="20"/>
          <w:szCs w:val="20"/>
          <w:lang w:eastAsia="zh-CN"/>
        </w:rPr>
        <w:t>, акт</w:t>
      </w:r>
      <w:r w:rsidR="00475B82" w:rsidRPr="00120887">
        <w:rPr>
          <w:rFonts w:ascii="Times New Roman" w:eastAsia="Times New Roman" w:hAnsi="Times New Roman" w:cs="Times New Roman"/>
          <w:sz w:val="20"/>
          <w:szCs w:val="20"/>
          <w:lang w:eastAsia="zh-CN"/>
        </w:rPr>
        <w:t>ов</w:t>
      </w:r>
      <w:r w:rsidR="00E46B19" w:rsidRPr="00120887">
        <w:rPr>
          <w:rFonts w:ascii="Times New Roman" w:eastAsia="Times New Roman" w:hAnsi="Times New Roman" w:cs="Times New Roman"/>
          <w:sz w:val="20"/>
          <w:szCs w:val="20"/>
          <w:lang w:eastAsia="zh-CN"/>
        </w:rPr>
        <w:t xml:space="preserve"> о взыскании штрафа,  акт</w:t>
      </w:r>
      <w:r w:rsidR="00475B82" w:rsidRPr="00120887">
        <w:rPr>
          <w:rFonts w:ascii="Times New Roman" w:eastAsia="Times New Roman" w:hAnsi="Times New Roman" w:cs="Times New Roman"/>
          <w:sz w:val="20"/>
          <w:szCs w:val="20"/>
          <w:lang w:eastAsia="zh-CN"/>
        </w:rPr>
        <w:t>ов</w:t>
      </w:r>
      <w:r w:rsidR="00E46B19" w:rsidRPr="00120887">
        <w:rPr>
          <w:rFonts w:ascii="Times New Roman" w:eastAsia="Times New Roman" w:hAnsi="Times New Roman" w:cs="Times New Roman"/>
          <w:sz w:val="20"/>
          <w:szCs w:val="20"/>
          <w:lang w:eastAsia="zh-CN"/>
        </w:rPr>
        <w:t xml:space="preserve"> сверок взаимных расчетов, универсальны</w:t>
      </w:r>
      <w:r w:rsidR="00475B82" w:rsidRPr="00120887">
        <w:rPr>
          <w:rFonts w:ascii="Times New Roman" w:eastAsia="Times New Roman" w:hAnsi="Times New Roman" w:cs="Times New Roman"/>
          <w:sz w:val="20"/>
          <w:szCs w:val="20"/>
          <w:lang w:eastAsia="zh-CN"/>
        </w:rPr>
        <w:t>х</w:t>
      </w:r>
      <w:r w:rsidR="00E46B19" w:rsidRPr="00120887">
        <w:rPr>
          <w:rFonts w:ascii="Times New Roman" w:eastAsia="Times New Roman" w:hAnsi="Times New Roman" w:cs="Times New Roman"/>
          <w:sz w:val="20"/>
          <w:szCs w:val="20"/>
          <w:lang w:eastAsia="zh-CN"/>
        </w:rPr>
        <w:t xml:space="preserve"> передаточны</w:t>
      </w:r>
      <w:r w:rsidR="00475B82" w:rsidRPr="00120887">
        <w:rPr>
          <w:rFonts w:ascii="Times New Roman" w:eastAsia="Times New Roman" w:hAnsi="Times New Roman" w:cs="Times New Roman"/>
          <w:sz w:val="20"/>
          <w:szCs w:val="20"/>
          <w:lang w:eastAsia="zh-CN"/>
        </w:rPr>
        <w:t>х</w:t>
      </w:r>
      <w:r w:rsidR="00E46B19" w:rsidRPr="00120887">
        <w:rPr>
          <w:rFonts w:ascii="Times New Roman" w:eastAsia="Times New Roman" w:hAnsi="Times New Roman" w:cs="Times New Roman"/>
          <w:sz w:val="20"/>
          <w:szCs w:val="20"/>
          <w:lang w:eastAsia="zh-CN"/>
        </w:rPr>
        <w:t xml:space="preserve"> акт</w:t>
      </w:r>
      <w:r w:rsidR="00475B82" w:rsidRPr="00120887">
        <w:rPr>
          <w:rFonts w:ascii="Times New Roman" w:eastAsia="Times New Roman" w:hAnsi="Times New Roman" w:cs="Times New Roman"/>
          <w:sz w:val="20"/>
          <w:szCs w:val="20"/>
          <w:lang w:eastAsia="zh-CN"/>
        </w:rPr>
        <w:t>ов</w:t>
      </w:r>
      <w:r w:rsidR="00E46B19" w:rsidRPr="00120887">
        <w:rPr>
          <w:rFonts w:ascii="Times New Roman" w:eastAsia="Times New Roman" w:hAnsi="Times New Roman" w:cs="Times New Roman"/>
          <w:sz w:val="20"/>
          <w:szCs w:val="20"/>
          <w:lang w:eastAsia="zh-CN"/>
        </w:rPr>
        <w:t xml:space="preserve"> (УПД), универсальн</w:t>
      </w:r>
      <w:r w:rsidR="00475B82" w:rsidRPr="00120887">
        <w:rPr>
          <w:rFonts w:ascii="Times New Roman" w:eastAsia="Times New Roman" w:hAnsi="Times New Roman" w:cs="Times New Roman"/>
          <w:sz w:val="20"/>
          <w:szCs w:val="20"/>
          <w:lang w:eastAsia="zh-CN"/>
        </w:rPr>
        <w:t>ых</w:t>
      </w:r>
      <w:r w:rsidR="00E46B19" w:rsidRPr="00120887">
        <w:rPr>
          <w:rFonts w:ascii="Times New Roman" w:eastAsia="Times New Roman" w:hAnsi="Times New Roman" w:cs="Times New Roman"/>
          <w:sz w:val="20"/>
          <w:szCs w:val="20"/>
          <w:lang w:eastAsia="zh-CN"/>
        </w:rPr>
        <w:t xml:space="preserve"> корректировочны</w:t>
      </w:r>
      <w:r w:rsidR="00475B82" w:rsidRPr="00120887">
        <w:rPr>
          <w:rFonts w:ascii="Times New Roman" w:eastAsia="Times New Roman" w:hAnsi="Times New Roman" w:cs="Times New Roman"/>
          <w:sz w:val="20"/>
          <w:szCs w:val="20"/>
          <w:lang w:eastAsia="zh-CN"/>
        </w:rPr>
        <w:t>х</w:t>
      </w:r>
      <w:r w:rsidR="00E46B19" w:rsidRPr="00120887">
        <w:rPr>
          <w:rFonts w:ascii="Times New Roman" w:eastAsia="Times New Roman" w:hAnsi="Times New Roman" w:cs="Times New Roman"/>
          <w:sz w:val="20"/>
          <w:szCs w:val="20"/>
          <w:lang w:eastAsia="zh-CN"/>
        </w:rPr>
        <w:t xml:space="preserve"> акт</w:t>
      </w:r>
      <w:r w:rsidR="00475B82" w:rsidRPr="00120887">
        <w:rPr>
          <w:rFonts w:ascii="Times New Roman" w:eastAsia="Times New Roman" w:hAnsi="Times New Roman" w:cs="Times New Roman"/>
          <w:sz w:val="20"/>
          <w:szCs w:val="20"/>
          <w:lang w:eastAsia="zh-CN"/>
        </w:rPr>
        <w:t>ов</w:t>
      </w:r>
      <w:r w:rsidR="00E46B19" w:rsidRPr="00120887">
        <w:rPr>
          <w:rFonts w:ascii="Times New Roman" w:eastAsia="Times New Roman" w:hAnsi="Times New Roman" w:cs="Times New Roman"/>
          <w:sz w:val="20"/>
          <w:szCs w:val="20"/>
          <w:lang w:eastAsia="zh-CN"/>
        </w:rPr>
        <w:t xml:space="preserve"> (УКД) и иные документ</w:t>
      </w:r>
      <w:r w:rsidR="00475B82" w:rsidRPr="00120887">
        <w:rPr>
          <w:rFonts w:ascii="Times New Roman" w:eastAsia="Times New Roman" w:hAnsi="Times New Roman" w:cs="Times New Roman"/>
          <w:sz w:val="20"/>
          <w:szCs w:val="20"/>
          <w:lang w:eastAsia="zh-CN"/>
        </w:rPr>
        <w:t>ов</w:t>
      </w:r>
      <w:r w:rsidR="00E46B19" w:rsidRPr="00120887">
        <w:rPr>
          <w:rFonts w:ascii="Times New Roman" w:eastAsia="Times New Roman" w:hAnsi="Times New Roman" w:cs="Times New Roman"/>
          <w:sz w:val="20"/>
          <w:szCs w:val="20"/>
          <w:lang w:eastAsia="zh-CN"/>
        </w:rPr>
        <w:t xml:space="preserve">) </w:t>
      </w:r>
      <w:r w:rsidR="00475B82" w:rsidRPr="00120887">
        <w:rPr>
          <w:rFonts w:ascii="Times New Roman" w:hAnsi="Times New Roman" w:cs="Times New Roman"/>
          <w:sz w:val="20"/>
          <w:szCs w:val="20"/>
        </w:rPr>
        <w:t>допускается с использованием квалифицированных электронных подписей и машиночитаемых доверенностей через системы электронного документооборота</w:t>
      </w:r>
      <w:r w:rsidR="0059001F" w:rsidRPr="00120887">
        <w:rPr>
          <w:rFonts w:ascii="Times New Roman" w:hAnsi="Times New Roman" w:cs="Times New Roman"/>
          <w:sz w:val="20"/>
          <w:szCs w:val="20"/>
        </w:rPr>
        <w:t xml:space="preserve"> (ЭДО)</w:t>
      </w:r>
      <w:r w:rsidR="00475B82" w:rsidRPr="00120887">
        <w:rPr>
          <w:rFonts w:ascii="Times New Roman" w:hAnsi="Times New Roman" w:cs="Times New Roman"/>
          <w:sz w:val="20"/>
          <w:szCs w:val="20"/>
        </w:rPr>
        <w:t>. Каждая сторона самостоятельно и за свой счёт подключается к оператору электронного документооборота. Бумажные документы в этом случае стороны не составляют.</w:t>
      </w:r>
    </w:p>
    <w:p w:rsidR="00E46B19" w:rsidRPr="00120887" w:rsidRDefault="00E46B19" w:rsidP="00120887">
      <w:pPr>
        <w:widowControl w:val="0"/>
        <w:numPr>
          <w:ilvl w:val="2"/>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Стороны согласовали возможность обмена между Сторонами документами с помощью защищенного электронного документооборота в электронной форме с использованием средства криптографической защиты информации (далее – СКЗИ) с функциями шифрования и электронной подписи (далее – ЭП).</w:t>
      </w:r>
    </w:p>
    <w:p w:rsidR="00E46B19" w:rsidRPr="00120887" w:rsidRDefault="00E46B19" w:rsidP="00120887">
      <w:pPr>
        <w:widowControl w:val="0"/>
        <w:numPr>
          <w:ilvl w:val="2"/>
          <w:numId w:val="13"/>
        </w:numPr>
        <w:tabs>
          <w:tab w:val="left" w:pos="0"/>
        </w:tabs>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Стороны признают электронные документы, заверенные ЭП, при соблюдении требований Федерального закона от 06.04.2011 N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 При реализации настоящего Соглашения Стороны обеспечивают конфиденциальность и безопасность персональных данных в соответствии с Федеральным законом от 27.07.2006 N 152-ФЗ "О персональных данных" и Федеральным законом от 27.07.2006 N 149-ФЗ "Об информации, информационных технологиях и о защите информации". Стороны признают, что использование СКЗИ, которые реализуют шифрование и ЭП, достаточно для обеспечения конфиденциальности информационного взаимодействия Сторон, защиты от несанкционированного доступа и безопасности обработки информации, а также для подтверждения того, что:</w:t>
      </w:r>
    </w:p>
    <w:p w:rsidR="00E46B19" w:rsidRPr="00120887" w:rsidRDefault="00E46B19" w:rsidP="00120887">
      <w:pPr>
        <w:widowControl w:val="0"/>
        <w:tabs>
          <w:tab w:val="left" w:pos="720"/>
        </w:tabs>
        <w:spacing w:after="0" w:line="240" w:lineRule="auto"/>
        <w:ind w:right="-1"/>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электронный документ исходит от Стороны, его передавшей (подтверждение авторства документа);</w:t>
      </w:r>
    </w:p>
    <w:p w:rsidR="00E46B19" w:rsidRPr="00120887" w:rsidRDefault="00E46B19" w:rsidP="00120887">
      <w:pPr>
        <w:widowControl w:val="0"/>
        <w:tabs>
          <w:tab w:val="left" w:pos="720"/>
        </w:tabs>
        <w:spacing w:after="0" w:line="240" w:lineRule="auto"/>
        <w:ind w:right="-1"/>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 электронный документ не претерпел изменений при информационном взаимодействии Сторон (подтверждение </w:t>
      </w:r>
      <w:r w:rsidRPr="00120887">
        <w:rPr>
          <w:rFonts w:ascii="Times New Roman" w:eastAsia="Times New Roman" w:hAnsi="Times New Roman" w:cs="Times New Roman"/>
          <w:sz w:val="20"/>
          <w:szCs w:val="20"/>
          <w:lang w:eastAsia="zh-CN"/>
        </w:rPr>
        <w:lastRenderedPageBreak/>
        <w:t>целостности и подлинности документа) при положительном результате проверки ЭП;</w:t>
      </w:r>
    </w:p>
    <w:p w:rsidR="00E46B19" w:rsidRPr="00120887" w:rsidRDefault="00E46B19" w:rsidP="00120887">
      <w:pPr>
        <w:widowControl w:val="0"/>
        <w:tabs>
          <w:tab w:val="left" w:pos="720"/>
        </w:tabs>
        <w:spacing w:after="0" w:line="240" w:lineRule="auto"/>
        <w:ind w:right="-1"/>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фактом доставки электронного документа является формирование отправляющей Стороной отчета о совершенной операции по форме разработчика используемого программного обеспечения.</w:t>
      </w:r>
    </w:p>
    <w:p w:rsidR="00E46B19" w:rsidRPr="00120887" w:rsidRDefault="00E46B19" w:rsidP="00120887">
      <w:pPr>
        <w:widowControl w:val="0"/>
        <w:numPr>
          <w:ilvl w:val="2"/>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Все документы, имеющие отношение к данному договору: письма, заявки, доверенности, акты, претензии, уведомления, сообщения и т.п., направленные посредством электронной связи, по электронным адресам, указанным в настоящем Договоре, или </w:t>
      </w:r>
      <w:r w:rsidR="00BD44B1" w:rsidRPr="00120887">
        <w:rPr>
          <w:rFonts w:ascii="Times New Roman" w:eastAsia="Times New Roman" w:hAnsi="Times New Roman" w:cs="Times New Roman"/>
          <w:sz w:val="20"/>
          <w:szCs w:val="20"/>
          <w:lang w:eastAsia="zh-CN"/>
        </w:rPr>
        <w:t>через электронный документооборот</w:t>
      </w:r>
      <w:r w:rsidRPr="00120887">
        <w:rPr>
          <w:rFonts w:ascii="Times New Roman" w:eastAsia="Times New Roman" w:hAnsi="Times New Roman" w:cs="Times New Roman"/>
          <w:sz w:val="20"/>
          <w:szCs w:val="20"/>
          <w:lang w:eastAsia="zh-CN"/>
        </w:rPr>
        <w:t xml:space="preserve">, </w:t>
      </w:r>
      <w:r w:rsidR="00FD273B">
        <w:rPr>
          <w:rFonts w:ascii="Times New Roman" w:eastAsia="Times New Roman" w:hAnsi="Times New Roman" w:cs="Times New Roman"/>
          <w:sz w:val="20"/>
          <w:szCs w:val="20"/>
          <w:lang w:eastAsia="zh-CN"/>
        </w:rPr>
        <w:t xml:space="preserve">имеют юридическую силу и </w:t>
      </w:r>
      <w:r w:rsidR="00FD273B" w:rsidRPr="00FD273B">
        <w:rPr>
          <w:rFonts w:ascii="Times New Roman" w:eastAsia="Times New Roman" w:hAnsi="Times New Roman" w:cs="Times New Roman"/>
          <w:sz w:val="20"/>
          <w:szCs w:val="20"/>
          <w:lang w:eastAsia="zh-CN"/>
        </w:rPr>
        <w:t>, и передача их оригиналов не требуется</w:t>
      </w:r>
      <w:r w:rsidR="00FD273B">
        <w:rPr>
          <w:rFonts w:ascii="Times New Roman" w:eastAsia="Times New Roman" w:hAnsi="Times New Roman" w:cs="Times New Roman"/>
          <w:sz w:val="20"/>
          <w:szCs w:val="20"/>
          <w:lang w:eastAsia="zh-CN"/>
        </w:rPr>
        <w:t>.</w:t>
      </w:r>
    </w:p>
    <w:p w:rsidR="00E46B19" w:rsidRPr="00120887" w:rsidRDefault="00E46B19" w:rsidP="00120887">
      <w:pPr>
        <w:widowControl w:val="0"/>
        <w:numPr>
          <w:ilvl w:val="2"/>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Использование электронных документов между Сторонами не отменяет использование бумажного или иных способов связи для обмена документами и сообщениями в случае необходимости. </w:t>
      </w:r>
    </w:p>
    <w:p w:rsidR="00E46B19" w:rsidRPr="00120887" w:rsidRDefault="00E46B19" w:rsidP="00120887">
      <w:pPr>
        <w:numPr>
          <w:ilvl w:val="0"/>
          <w:numId w:val="13"/>
        </w:numPr>
        <w:suppressAutoHyphens/>
        <w:spacing w:after="0" w:line="240" w:lineRule="auto"/>
        <w:ind w:left="0" w:firstLine="0"/>
        <w:contextualSpacing/>
        <w:jc w:val="center"/>
        <w:rPr>
          <w:rFonts w:ascii="Times New Roman" w:eastAsia="Calibri" w:hAnsi="Times New Roman" w:cs="Times New Roman"/>
          <w:b/>
          <w:sz w:val="20"/>
          <w:szCs w:val="20"/>
          <w:lang w:eastAsia="zh-CN"/>
        </w:rPr>
      </w:pPr>
      <w:r w:rsidRPr="00120887">
        <w:rPr>
          <w:rFonts w:ascii="Times New Roman" w:eastAsia="Calibri" w:hAnsi="Times New Roman" w:cs="Times New Roman"/>
          <w:b/>
          <w:sz w:val="20"/>
          <w:szCs w:val="20"/>
          <w:lang w:eastAsia="zh-CN"/>
        </w:rPr>
        <w:t>ФОРС-МАЖОРНЫЕ ОБСТОЯТЕЛЬСТВА</w:t>
      </w:r>
    </w:p>
    <w:p w:rsidR="00E46B19" w:rsidRPr="00120887" w:rsidRDefault="00E46B19" w:rsidP="00120887">
      <w:pPr>
        <w:numPr>
          <w:ilvl w:val="1"/>
          <w:numId w:val="13"/>
        </w:numPr>
        <w:shd w:val="clear" w:color="auto" w:fill="FFFFFF"/>
        <w:tabs>
          <w:tab w:val="left" w:pos="426"/>
        </w:tabs>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Стороны не несут ответственность за неисполнение или ненадлежащее исполнение обязательств по настоящему договору, если исполнение оказалось невозможным вследствие непреодолимой силы (форс-мажорных обстоятельств), а именно: стихийные явления природного характера, война или военные действия, гражданские беспорядки, эмбарго, террористические акты, выход из стоя техники и/или оборудования Поставщика, пожары, забастовки, а также запретительные акты органов государственной власти (управления), если эти обстоятельства и действия сделали невозможным исполнение или ненадлежащее исполнение обязательств по настоящему договору.</w:t>
      </w:r>
    </w:p>
    <w:p w:rsidR="00E46B19" w:rsidRPr="00120887" w:rsidRDefault="00E46B19" w:rsidP="00120887">
      <w:pPr>
        <w:numPr>
          <w:ilvl w:val="1"/>
          <w:numId w:val="13"/>
        </w:numPr>
        <w:shd w:val="clear" w:color="auto" w:fill="FFFFFF"/>
        <w:tabs>
          <w:tab w:val="left" w:pos="426"/>
        </w:tabs>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При наступлении форс-мажорных обстоятельств, срок исполнения обязательств для Стороны, испытывающей воздействие форс-мажорных обстоятельств, отодвигается на срок их действия и ликвидации последствий.</w:t>
      </w:r>
    </w:p>
    <w:p w:rsidR="00E46B19" w:rsidRPr="00120887" w:rsidRDefault="00E46B19" w:rsidP="00120887">
      <w:pPr>
        <w:numPr>
          <w:ilvl w:val="1"/>
          <w:numId w:val="13"/>
        </w:numPr>
        <w:shd w:val="clear" w:color="auto" w:fill="FFFFFF"/>
        <w:tabs>
          <w:tab w:val="left" w:pos="426"/>
        </w:tabs>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Сторона, для которой возникли форс-мажорные обстоятельства, должна не позднее 3 (трех) суток со дня их наступления письменно информировать другую сторону об их наступлении и предположительном сроке прекращения и представить свидетельство, подтверждающее факт наступления форс-мажорных обстоятельств, Торгово-Промышленной Палаты РФ или органов местной власти (управления).</w:t>
      </w:r>
    </w:p>
    <w:p w:rsidR="00E46B19" w:rsidRPr="00120887" w:rsidRDefault="00E46B19" w:rsidP="00120887">
      <w:pPr>
        <w:numPr>
          <w:ilvl w:val="1"/>
          <w:numId w:val="13"/>
        </w:numPr>
        <w:shd w:val="clear" w:color="auto" w:fill="FFFFFF"/>
        <w:tabs>
          <w:tab w:val="left" w:pos="426"/>
        </w:tabs>
        <w:suppressAutoHyphens/>
        <w:spacing w:after="0" w:line="240" w:lineRule="auto"/>
        <w:ind w:left="0" w:firstLine="0"/>
        <w:contextualSpacing/>
        <w:jc w:val="both"/>
        <w:rPr>
          <w:rFonts w:ascii="Times New Roman" w:eastAsia="Times New Roman" w:hAnsi="Times New Roman" w:cs="Times New Roman"/>
          <w:sz w:val="20"/>
          <w:szCs w:val="20"/>
          <w:lang w:eastAsia="ru-RU"/>
        </w:rPr>
      </w:pPr>
      <w:r w:rsidRPr="00120887">
        <w:rPr>
          <w:rFonts w:ascii="Times New Roman" w:eastAsia="Times New Roman" w:hAnsi="Times New Roman" w:cs="Times New Roman"/>
          <w:sz w:val="20"/>
          <w:szCs w:val="20"/>
          <w:lang w:eastAsia="ru-RU"/>
        </w:rPr>
        <w:t>Если форс-мажорные обстоятельства будут продолжаться более 2 (двух) месяцев, любая сторона вправе расторгнуть договор в одностороннем порядке с предупреждением другой стороны за 15 (пятнадцать) календарных дней. При этом ни одна из сторон не имеет права требовать от другой стороны возмещения убытков.</w:t>
      </w:r>
    </w:p>
    <w:p w:rsidR="00E46B19" w:rsidRPr="00120887" w:rsidRDefault="00E46B19" w:rsidP="00120887">
      <w:pPr>
        <w:numPr>
          <w:ilvl w:val="0"/>
          <w:numId w:val="13"/>
        </w:numPr>
        <w:suppressAutoHyphens/>
        <w:autoSpaceDE w:val="0"/>
        <w:spacing w:after="0" w:line="240" w:lineRule="auto"/>
        <w:ind w:left="0" w:firstLine="0"/>
        <w:jc w:val="center"/>
        <w:rPr>
          <w:rFonts w:ascii="Times New Roman" w:eastAsia="Arial" w:hAnsi="Times New Roman" w:cs="Times New Roman"/>
          <w:b/>
          <w:bCs/>
          <w:sz w:val="20"/>
          <w:szCs w:val="20"/>
          <w:lang w:eastAsia="ar-SA"/>
        </w:rPr>
      </w:pPr>
      <w:r w:rsidRPr="00120887">
        <w:rPr>
          <w:rFonts w:ascii="Times New Roman" w:eastAsia="Arial" w:hAnsi="Times New Roman" w:cs="Times New Roman"/>
          <w:b/>
          <w:bCs/>
          <w:sz w:val="20"/>
          <w:szCs w:val="20"/>
          <w:lang w:eastAsia="ar-SA"/>
        </w:rPr>
        <w:t>ОТДЕЛЬНЫЕ ОСОБЕННОСТИ ИСПОЛНЕНИЯ ДОГОВОРА</w:t>
      </w:r>
    </w:p>
    <w:p w:rsidR="006D2EED" w:rsidRPr="00120887" w:rsidRDefault="00E46B19" w:rsidP="00120887">
      <w:pPr>
        <w:numPr>
          <w:ilvl w:val="1"/>
          <w:numId w:val="13"/>
        </w:numPr>
        <w:suppressAutoHyphens/>
        <w:autoSpaceDE w:val="0"/>
        <w:spacing w:after="0" w:line="240" w:lineRule="auto"/>
        <w:ind w:left="0" w:firstLine="0"/>
        <w:jc w:val="both"/>
        <w:rPr>
          <w:rFonts w:ascii="Times New Roman" w:eastAsia="Arial" w:hAnsi="Times New Roman" w:cs="Times New Roman"/>
          <w:bCs/>
          <w:sz w:val="20"/>
          <w:szCs w:val="20"/>
          <w:lang w:eastAsia="ar-SA"/>
        </w:rPr>
      </w:pPr>
      <w:r w:rsidRPr="00120887">
        <w:rPr>
          <w:rFonts w:ascii="Times New Roman" w:eastAsia="Arial" w:hAnsi="Times New Roman" w:cs="Times New Roman"/>
          <w:bCs/>
          <w:sz w:val="20"/>
          <w:szCs w:val="20"/>
          <w:lang w:eastAsia="ar-SA"/>
        </w:rPr>
        <w:t>Во исполнение принципа добросовестности, закрепленного в ч. 3 ст. 1 ГК РФ, Стороны признают обязательным условием при подписании Договора раскрытие следующей информации и взаимное предоставление друг другу следующих документов:</w:t>
      </w:r>
    </w:p>
    <w:p w:rsidR="00E46B19" w:rsidRPr="00120887" w:rsidRDefault="00826E60" w:rsidP="00826E60">
      <w:pPr>
        <w:suppressAutoHyphens/>
        <w:autoSpaceDE w:val="0"/>
        <w:spacing w:after="0" w:line="240" w:lineRule="auto"/>
        <w:jc w:val="both"/>
        <w:rPr>
          <w:rFonts w:ascii="Times New Roman" w:eastAsia="Arial" w:hAnsi="Times New Roman" w:cs="Times New Roman"/>
          <w:bCs/>
          <w:sz w:val="20"/>
          <w:szCs w:val="20"/>
          <w:lang w:eastAsia="ar-SA"/>
        </w:rPr>
      </w:pPr>
      <w:r>
        <w:rPr>
          <w:rFonts w:ascii="Times New Roman" w:eastAsia="Arial" w:hAnsi="Times New Roman" w:cs="Times New Roman"/>
          <w:bCs/>
          <w:sz w:val="20"/>
          <w:szCs w:val="20"/>
          <w:lang w:eastAsia="ar-SA"/>
        </w:rPr>
        <w:t xml:space="preserve">- </w:t>
      </w:r>
      <w:r w:rsidR="00E46B19" w:rsidRPr="00120887">
        <w:rPr>
          <w:rFonts w:ascii="Times New Roman" w:eastAsia="Arial" w:hAnsi="Times New Roman" w:cs="Times New Roman"/>
          <w:bCs/>
          <w:sz w:val="20"/>
          <w:szCs w:val="20"/>
          <w:lang w:eastAsia="ar-SA"/>
        </w:rPr>
        <w:t>Копия Свидетельства</w:t>
      </w:r>
      <w:r w:rsidR="00E46B19" w:rsidRPr="00120887">
        <w:rPr>
          <w:rFonts w:ascii="Times New Roman" w:eastAsia="Arial" w:hAnsi="Times New Roman" w:cs="Times New Roman"/>
          <w:sz w:val="20"/>
          <w:szCs w:val="20"/>
          <w:lang w:eastAsia="ar-SA"/>
        </w:rPr>
        <w:t xml:space="preserve"> о гос</w:t>
      </w:r>
      <w:r w:rsidR="00851DE7" w:rsidRPr="00120887">
        <w:rPr>
          <w:rFonts w:ascii="Times New Roman" w:eastAsia="Arial" w:hAnsi="Times New Roman" w:cs="Times New Roman"/>
          <w:sz w:val="20"/>
          <w:szCs w:val="20"/>
          <w:lang w:eastAsia="ar-SA"/>
        </w:rPr>
        <w:t>.</w:t>
      </w:r>
      <w:r w:rsidR="00E46B19" w:rsidRPr="00120887">
        <w:rPr>
          <w:rFonts w:ascii="Times New Roman" w:eastAsia="Arial" w:hAnsi="Times New Roman" w:cs="Times New Roman"/>
          <w:sz w:val="20"/>
          <w:szCs w:val="20"/>
          <w:lang w:eastAsia="ar-SA"/>
        </w:rPr>
        <w:t xml:space="preserve"> регистрации юридического лица</w:t>
      </w:r>
      <w:r w:rsidR="00E5119B" w:rsidRPr="00120887">
        <w:rPr>
          <w:rFonts w:ascii="Times New Roman" w:eastAsia="Arial" w:hAnsi="Times New Roman" w:cs="Times New Roman"/>
          <w:sz w:val="20"/>
          <w:szCs w:val="20"/>
          <w:lang w:eastAsia="ar-SA"/>
        </w:rPr>
        <w:t xml:space="preserve"> </w:t>
      </w:r>
      <w:r w:rsidR="00851DE7" w:rsidRPr="00120887">
        <w:rPr>
          <w:rFonts w:ascii="Times New Roman" w:eastAsia="Arial" w:hAnsi="Times New Roman" w:cs="Times New Roman"/>
          <w:sz w:val="20"/>
          <w:szCs w:val="20"/>
          <w:lang w:eastAsia="ar-SA"/>
        </w:rPr>
        <w:t>(</w:t>
      </w:r>
      <w:r w:rsidR="00E46B19" w:rsidRPr="00120887">
        <w:rPr>
          <w:rFonts w:ascii="Times New Roman" w:eastAsia="Arial" w:hAnsi="Times New Roman" w:cs="Times New Roman"/>
          <w:sz w:val="20"/>
          <w:szCs w:val="20"/>
          <w:lang w:eastAsia="ar-SA"/>
        </w:rPr>
        <w:t>ОГРН</w:t>
      </w:r>
      <w:r w:rsidR="00E5119B" w:rsidRPr="00120887">
        <w:rPr>
          <w:rFonts w:ascii="Times New Roman" w:eastAsia="Arial" w:hAnsi="Times New Roman" w:cs="Times New Roman"/>
          <w:sz w:val="20"/>
          <w:szCs w:val="20"/>
          <w:lang w:eastAsia="ar-SA"/>
        </w:rPr>
        <w:t>), Лист записи ОГРНИП;</w:t>
      </w:r>
      <w:r w:rsidR="00E46B19" w:rsidRPr="00120887">
        <w:rPr>
          <w:rFonts w:ascii="Times New Roman" w:eastAsia="Arial" w:hAnsi="Times New Roman" w:cs="Times New Roman"/>
          <w:sz w:val="20"/>
          <w:szCs w:val="20"/>
          <w:lang w:eastAsia="ar-SA"/>
        </w:rPr>
        <w:t xml:space="preserve"> </w:t>
      </w:r>
    </w:p>
    <w:p w:rsidR="00E46B19" w:rsidRPr="00120887" w:rsidRDefault="00826E60" w:rsidP="00826E60">
      <w:pPr>
        <w:suppressAutoHyphens/>
        <w:autoSpaceDE w:val="0"/>
        <w:spacing w:after="0" w:line="240" w:lineRule="auto"/>
        <w:jc w:val="both"/>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E46B19" w:rsidRPr="00120887">
        <w:rPr>
          <w:rFonts w:ascii="Times New Roman" w:eastAsia="Arial" w:hAnsi="Times New Roman" w:cs="Times New Roman"/>
          <w:sz w:val="20"/>
          <w:szCs w:val="20"/>
          <w:lang w:eastAsia="ar-SA"/>
        </w:rPr>
        <w:t>Копия действующего Устава со всеми изменениями на дату подписания Договора</w:t>
      </w:r>
      <w:r w:rsidR="00851DE7" w:rsidRPr="00120887">
        <w:rPr>
          <w:rFonts w:ascii="Times New Roman" w:eastAsia="Arial" w:hAnsi="Times New Roman" w:cs="Times New Roman"/>
          <w:sz w:val="20"/>
          <w:szCs w:val="20"/>
          <w:lang w:eastAsia="ar-SA"/>
        </w:rPr>
        <w:t>;</w:t>
      </w:r>
    </w:p>
    <w:p w:rsidR="00E46B19" w:rsidRPr="00120887" w:rsidRDefault="00826E60" w:rsidP="00826E60">
      <w:pPr>
        <w:suppressAutoHyphens/>
        <w:autoSpaceDE w:val="0"/>
        <w:spacing w:after="0" w:line="240" w:lineRule="auto"/>
        <w:jc w:val="both"/>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E46B19" w:rsidRPr="00120887">
        <w:rPr>
          <w:rFonts w:ascii="Times New Roman" w:eastAsia="Arial" w:hAnsi="Times New Roman" w:cs="Times New Roman"/>
          <w:sz w:val="20"/>
          <w:szCs w:val="20"/>
          <w:lang w:eastAsia="ar-SA"/>
        </w:rPr>
        <w:t>Копия Свидетельства о постановке на учет в налоговом органе (о присвоении ИНН, КПП)</w:t>
      </w:r>
    </w:p>
    <w:p w:rsidR="00851DE7" w:rsidRPr="00120887" w:rsidRDefault="00826E60" w:rsidP="00826E60">
      <w:pPr>
        <w:suppressAutoHyphens/>
        <w:autoSpaceDE w:val="0"/>
        <w:spacing w:after="0" w:line="240" w:lineRule="auto"/>
        <w:jc w:val="both"/>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E46B19" w:rsidRPr="00120887">
        <w:rPr>
          <w:rFonts w:ascii="Times New Roman" w:eastAsia="Arial" w:hAnsi="Times New Roman" w:cs="Times New Roman"/>
          <w:sz w:val="20"/>
          <w:szCs w:val="20"/>
          <w:lang w:eastAsia="ar-SA"/>
        </w:rPr>
        <w:t xml:space="preserve">Документы, </w:t>
      </w:r>
      <w:r w:rsidR="00851DE7" w:rsidRPr="00120887">
        <w:rPr>
          <w:rFonts w:ascii="Times New Roman" w:eastAsia="Arial" w:hAnsi="Times New Roman" w:cs="Times New Roman"/>
          <w:sz w:val="20"/>
          <w:szCs w:val="20"/>
          <w:lang w:eastAsia="ar-SA"/>
        </w:rPr>
        <w:t>удостоверяющие личность (для ИП);</w:t>
      </w:r>
    </w:p>
    <w:p w:rsidR="00E46B19" w:rsidRPr="00120887" w:rsidRDefault="00826E60" w:rsidP="00826E60">
      <w:pPr>
        <w:suppressAutoHyphens/>
        <w:autoSpaceDE w:val="0"/>
        <w:spacing w:after="0" w:line="240" w:lineRule="auto"/>
        <w:jc w:val="both"/>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851DE7" w:rsidRPr="00120887">
        <w:rPr>
          <w:rFonts w:ascii="Times New Roman" w:eastAsia="Arial" w:hAnsi="Times New Roman" w:cs="Times New Roman"/>
          <w:sz w:val="20"/>
          <w:szCs w:val="20"/>
          <w:lang w:eastAsia="ar-SA"/>
        </w:rPr>
        <w:t xml:space="preserve">Документы, </w:t>
      </w:r>
      <w:r w:rsidR="00E46B19" w:rsidRPr="00120887">
        <w:rPr>
          <w:rFonts w:ascii="Times New Roman" w:eastAsia="Arial" w:hAnsi="Times New Roman" w:cs="Times New Roman"/>
          <w:sz w:val="20"/>
          <w:szCs w:val="20"/>
          <w:lang w:eastAsia="ar-SA"/>
        </w:rPr>
        <w:t>подтверждающие полномочия лица, подписывающего Договор</w:t>
      </w:r>
      <w:r w:rsidR="00851DE7" w:rsidRPr="00120887">
        <w:rPr>
          <w:rFonts w:ascii="Times New Roman" w:eastAsia="Arial" w:hAnsi="Times New Roman" w:cs="Times New Roman"/>
          <w:sz w:val="20"/>
          <w:szCs w:val="20"/>
          <w:lang w:eastAsia="ar-SA"/>
        </w:rPr>
        <w:t xml:space="preserve"> (для ЮЛ);</w:t>
      </w:r>
    </w:p>
    <w:p w:rsidR="00E46B19" w:rsidRPr="00120887" w:rsidRDefault="00255368" w:rsidP="00255368">
      <w:pPr>
        <w:suppressAutoHyphens/>
        <w:autoSpaceDE w:val="0"/>
        <w:spacing w:after="0" w:line="240" w:lineRule="auto"/>
        <w:jc w:val="both"/>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E46B19" w:rsidRPr="00120887">
        <w:rPr>
          <w:rFonts w:ascii="Times New Roman" w:eastAsia="Arial" w:hAnsi="Times New Roman" w:cs="Times New Roman"/>
          <w:sz w:val="20"/>
          <w:szCs w:val="20"/>
          <w:lang w:eastAsia="ar-SA"/>
        </w:rPr>
        <w:t>Документы, подтверждающие полномочия главного бухгалтера Контрагента.</w:t>
      </w:r>
    </w:p>
    <w:p w:rsidR="00E46B19" w:rsidRPr="00120887" w:rsidRDefault="00255368" w:rsidP="00255368">
      <w:pPr>
        <w:suppressAutoHyphens/>
        <w:autoSpaceDE w:val="0"/>
        <w:spacing w:after="0" w:line="240" w:lineRule="auto"/>
        <w:jc w:val="both"/>
        <w:rPr>
          <w:rFonts w:ascii="Times New Roman" w:eastAsia="Arial" w:hAnsi="Times New Roman" w:cs="Times New Roman"/>
          <w:sz w:val="20"/>
          <w:szCs w:val="20"/>
          <w:lang w:eastAsia="ar-SA"/>
        </w:rPr>
      </w:pPr>
      <w:r>
        <w:rPr>
          <w:rFonts w:ascii="Times New Roman" w:eastAsia="Arial" w:hAnsi="Times New Roman" w:cs="Times New Roman"/>
          <w:sz w:val="20"/>
          <w:szCs w:val="20"/>
          <w:lang w:eastAsia="ar-SA"/>
        </w:rPr>
        <w:t xml:space="preserve">- </w:t>
      </w:r>
      <w:r w:rsidR="006D2EED" w:rsidRPr="00120887">
        <w:rPr>
          <w:rFonts w:ascii="Times New Roman" w:eastAsia="Arial" w:hAnsi="Times New Roman" w:cs="Times New Roman"/>
          <w:sz w:val="20"/>
          <w:szCs w:val="20"/>
          <w:lang w:eastAsia="ar-SA"/>
        </w:rPr>
        <w:t>Документ, подтверждающий законность нахождения по юридическому и фактическому адресам (уведомление об обособленном подразделении по адресу доставки)</w:t>
      </w:r>
      <w:r w:rsidR="00E46B19" w:rsidRPr="00120887">
        <w:rPr>
          <w:rFonts w:ascii="Times New Roman" w:eastAsia="Arial" w:hAnsi="Times New Roman" w:cs="Times New Roman"/>
          <w:sz w:val="20"/>
          <w:szCs w:val="20"/>
          <w:lang w:eastAsia="ar-SA"/>
        </w:rPr>
        <w:t>.</w:t>
      </w:r>
    </w:p>
    <w:p w:rsidR="00E46B19" w:rsidRPr="00120887" w:rsidRDefault="00E46B19" w:rsidP="00120887">
      <w:pPr>
        <w:numPr>
          <w:ilvl w:val="1"/>
          <w:numId w:val="13"/>
        </w:numPr>
        <w:suppressAutoHyphens/>
        <w:spacing w:after="0" w:line="240" w:lineRule="auto"/>
        <w:ind w:left="0" w:firstLine="0"/>
        <w:jc w:val="both"/>
        <w:rPr>
          <w:rFonts w:ascii="Times New Roman" w:eastAsia="Times New Roman" w:hAnsi="Times New Roman" w:cs="Times New Roman"/>
          <w:sz w:val="20"/>
          <w:szCs w:val="20"/>
          <w:lang w:eastAsia="ar-SA"/>
        </w:rPr>
      </w:pPr>
      <w:r w:rsidRPr="00120887">
        <w:rPr>
          <w:rFonts w:ascii="Times New Roman" w:eastAsia="Arial" w:hAnsi="Times New Roman" w:cs="Times New Roman"/>
          <w:sz w:val="20"/>
          <w:szCs w:val="20"/>
          <w:lang w:eastAsia="ar-SA"/>
        </w:rPr>
        <w:t>В случае отказа одной из Сторон от предоставления Информации, фактического непредставления такой Информации, или предоставления недостоверной Информации другая Сторона  вправе в одностороннем порядке отказаться от исполнения Договора путем направления письменного уведомления о прекращении Договора об этом другой Стороны в течение 5 (пяти) рабочих дней с момента заключения Договора или направления уведомления о необходимости предоставления Информации.</w:t>
      </w:r>
    </w:p>
    <w:p w:rsidR="00E46B19" w:rsidRPr="00120887" w:rsidRDefault="00E46B19" w:rsidP="00120887">
      <w:pPr>
        <w:numPr>
          <w:ilvl w:val="1"/>
          <w:numId w:val="13"/>
        </w:numPr>
        <w:suppressAutoHyphens/>
        <w:spacing w:after="0" w:line="240" w:lineRule="auto"/>
        <w:ind w:left="0" w:firstLine="0"/>
        <w:jc w:val="both"/>
        <w:rPr>
          <w:rFonts w:ascii="Times New Roman" w:eastAsia="Times New Roman" w:hAnsi="Times New Roman" w:cs="Times New Roman"/>
          <w:sz w:val="20"/>
          <w:szCs w:val="20"/>
          <w:lang w:eastAsia="ar-SA"/>
        </w:rPr>
      </w:pPr>
      <w:r w:rsidRPr="00120887">
        <w:rPr>
          <w:rFonts w:ascii="Times New Roman" w:eastAsia="Times New Roman" w:hAnsi="Times New Roman" w:cs="Times New Roman"/>
          <w:kern w:val="2"/>
          <w:sz w:val="20"/>
          <w:szCs w:val="20"/>
          <w:lang w:eastAsia="zh-CN"/>
        </w:rPr>
        <w:t xml:space="preserve">Об изменении банковских реквизитов, наличии других расчетных счетов, юридического или почтового адреса, либо предстоящей реорганизации (ликвидации) Стороны обязаны письменно уведомлять друг друга в течение 3-х суток с момента принятия решения о реорганизации (ликвидации), открытия дополнительных расчетных счетов, либо изменения реквизитов и адреса. Неисполнение Стороной настоящего пункта лишает ее права ссылаться на то, что предусмотренные договором уведомления или платеж не были произведены надлежащим образом. Датой направления уведомления считается дата штемпеля предприятия связи о принятии письма или телеграммы, или дата личного вручения уведомления Стороне. </w:t>
      </w:r>
    </w:p>
    <w:p w:rsidR="00E46B19" w:rsidRPr="00120887" w:rsidRDefault="00E46B19" w:rsidP="00120887">
      <w:pPr>
        <w:widowControl w:val="0"/>
        <w:numPr>
          <w:ilvl w:val="0"/>
          <w:numId w:val="13"/>
        </w:numPr>
        <w:tabs>
          <w:tab w:val="left" w:pos="720"/>
        </w:tabs>
        <w:suppressAutoHyphens/>
        <w:spacing w:after="0" w:line="240" w:lineRule="auto"/>
        <w:ind w:left="0" w:right="-1" w:firstLine="0"/>
        <w:contextualSpacing/>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ЗАКЛЮЧИТЕЛЬНЫЕ ПОЛОЖЕНИЯ</w:t>
      </w:r>
    </w:p>
    <w:p w:rsidR="00E46B19" w:rsidRPr="00120887" w:rsidRDefault="00E46B19"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Все изменения и дополнения к настоящему Договору действительны в случае, если они совершены в письменной форме и подписаны обеими Сторонами. </w:t>
      </w:r>
    </w:p>
    <w:p w:rsidR="00DD2D89" w:rsidRDefault="00BC3E70"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Условия настоящего Договора, дополнительных соглашений к нему и иная информация, полученная Сторонами в ходе исполнения настоящего Договора, являются конфиденциальными и не подлежат разглашению третьим лицам, за исключением случаев, прямо предусмотренных действующим законодательством РФ. </w:t>
      </w:r>
    </w:p>
    <w:p w:rsidR="00BC3E70" w:rsidRPr="00120887" w:rsidRDefault="00BC3E70"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Для целей настоящего Договора электронной почтой Поставщика считается электронная почта в домене </w:t>
      </w:r>
      <w:r w:rsidRPr="00826E60">
        <w:rPr>
          <w:rFonts w:ascii="Times New Roman" w:eastAsia="Times New Roman" w:hAnsi="Times New Roman" w:cs="Times New Roman"/>
          <w:b/>
          <w:sz w:val="20"/>
          <w:szCs w:val="20"/>
          <w:lang w:eastAsia="zh-CN"/>
        </w:rPr>
        <w:t>@</w:t>
      </w:r>
      <w:proofErr w:type="spellStart"/>
      <w:r w:rsidRPr="00826E60">
        <w:rPr>
          <w:rFonts w:ascii="Times New Roman" w:eastAsia="Times New Roman" w:hAnsi="Times New Roman" w:cs="Times New Roman"/>
          <w:b/>
          <w:sz w:val="20"/>
          <w:szCs w:val="20"/>
          <w:lang w:val="en-US" w:eastAsia="zh-CN"/>
        </w:rPr>
        <w:t>tradebeer</w:t>
      </w:r>
      <w:proofErr w:type="spellEnd"/>
      <w:r w:rsidRPr="00826E60">
        <w:rPr>
          <w:rFonts w:ascii="Times New Roman" w:eastAsia="Times New Roman" w:hAnsi="Times New Roman" w:cs="Times New Roman"/>
          <w:b/>
          <w:sz w:val="20"/>
          <w:szCs w:val="20"/>
          <w:lang w:eastAsia="zh-CN"/>
        </w:rPr>
        <w:t>.</w:t>
      </w:r>
      <w:proofErr w:type="spellStart"/>
      <w:r w:rsidRPr="00826E60">
        <w:rPr>
          <w:rFonts w:ascii="Times New Roman" w:eastAsia="Times New Roman" w:hAnsi="Times New Roman" w:cs="Times New Roman"/>
          <w:b/>
          <w:sz w:val="20"/>
          <w:szCs w:val="20"/>
          <w:lang w:val="en-US" w:eastAsia="zh-CN"/>
        </w:rPr>
        <w:t>ru</w:t>
      </w:r>
      <w:proofErr w:type="spellEnd"/>
      <w:r w:rsidRPr="00120887">
        <w:rPr>
          <w:rFonts w:ascii="Times New Roman" w:eastAsia="Times New Roman" w:hAnsi="Times New Roman" w:cs="Times New Roman"/>
          <w:sz w:val="20"/>
          <w:szCs w:val="20"/>
          <w:lang w:eastAsia="zh-CN"/>
        </w:rPr>
        <w:t>, электронной почтой Покупателя – электронная почта, указанная Покупателем в Личном кабинете.</w:t>
      </w:r>
    </w:p>
    <w:p w:rsidR="00EA3E14" w:rsidRPr="00120887" w:rsidRDefault="00EA3E14"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Заказы Покупателя, счета на оплату Товара, приложения, изменения и дополнения к настоящему Договору являются его неотъемлемой частью. </w:t>
      </w:r>
    </w:p>
    <w:p w:rsidR="00EA3E14" w:rsidRPr="00120887" w:rsidRDefault="00EA3E14"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Все заголовки, используемые в рамках настоящего Договора, применяются Сторонами для удобства изложения и не могут использоваться для толкования и разъяснения соответствующих положений Договора. </w:t>
      </w:r>
    </w:p>
    <w:p w:rsidR="00EA3E14" w:rsidRPr="00120887" w:rsidRDefault="00EA3E14"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Ни 1 (Одна) из Сторон не вправе передавать свои права и обязанности по настоящему Договору третьим лицам. </w:t>
      </w:r>
    </w:p>
    <w:p w:rsidR="00EA3E14" w:rsidRPr="00120887" w:rsidRDefault="00EA3E14"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Недействительность 1 (Одного) или нескольких условий настоящего Договора не влечет недействительность прочих его положений и Договора в целом. </w:t>
      </w:r>
    </w:p>
    <w:p w:rsidR="00EA3E14" w:rsidRPr="00120887" w:rsidRDefault="00EA3E14"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lastRenderedPageBreak/>
        <w:t xml:space="preserve">Предоставляя Поставщику персональные данные своих сотрудников и представителей Покупатель гарантирует получение согласий указанных лиц на передачу их персональных данных, а именно фамилии, имени и отчества, номера телефона, адреса электронной почты, должности, места работы, для обработки в любой форме посредством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 Поставщиком с возможностью поручения их обработки третьим лицам. Предоставленные персональные данные могут быть использованы для целей осуществления деловых контактов с сотрудниками и представителями Покупателя, исполнения договорных обязательств Сторон, а также обеспечения текущей хозяйственной деятельности Поставщика. Кроме того, предоставленные персональные данные могут передаваться лицам, входящим в одну хозяйственную группу с Поставщиком и участвующим вместе с Поставщиком в реализации единого цикла обслуживания контрагентов. </w:t>
      </w:r>
    </w:p>
    <w:p w:rsidR="00011F60" w:rsidRPr="00120887" w:rsidRDefault="00EA3E14" w:rsidP="00120887">
      <w:pPr>
        <w:widowControl w:val="0"/>
        <w:tabs>
          <w:tab w:val="left" w:pos="720"/>
        </w:tabs>
        <w:suppressAutoHyphens/>
        <w:spacing w:after="0" w:line="240" w:lineRule="auto"/>
        <w:ind w:right="-1"/>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sz w:val="20"/>
          <w:szCs w:val="20"/>
          <w:lang w:eastAsia="zh-CN"/>
        </w:rPr>
        <w:t xml:space="preserve">Срок действия соответствующих согласий должен обеспечивать возможность хранения и использования данных на указанных выше условиях в течение срока действия настоящего Договора, а также 50 (Пятидесяти) лет после его окончания, но не менее предусмотренных законодательством Российской Федерации сроков, установленных для хранения документов кадрового и бухгалтерского учета, законодательством об архивном деле и иным применимым законодательством В случае нарушения требований настоящего пункта Покупатель обязуется возместить Поставщику убытки и потери, которые могут быть причинены им в связи с таким нарушением (в том числе, суммы санкций, примененных к указанным организациям по требованиям государственных органов). </w:t>
      </w:r>
    </w:p>
    <w:p w:rsidR="00EA3E14" w:rsidRPr="00120887" w:rsidRDefault="00EA3E14" w:rsidP="00120887">
      <w:pPr>
        <w:widowControl w:val="0"/>
        <w:tabs>
          <w:tab w:val="left" w:pos="720"/>
        </w:tabs>
        <w:suppressAutoHyphens/>
        <w:spacing w:after="0" w:line="240" w:lineRule="auto"/>
        <w:ind w:right="-1"/>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Покупатель уведомлен о том, что в целях обеспечения высокого уровня обслуживания Поставщиком может вестись запись телефонных разговоров с Покупателем и его представителями.</w:t>
      </w:r>
    </w:p>
    <w:p w:rsidR="00E46B19" w:rsidRPr="00120887" w:rsidRDefault="00E46B19"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Настоящий Договор составлен в двух подлинных экземплярах, имеющих равную юридическую силу. </w:t>
      </w:r>
    </w:p>
    <w:p w:rsidR="00E46B19" w:rsidRPr="00120887" w:rsidRDefault="00FD273B" w:rsidP="00120887">
      <w:pPr>
        <w:numPr>
          <w:ilvl w:val="1"/>
          <w:numId w:val="13"/>
        </w:numPr>
        <w:shd w:val="clear" w:color="auto" w:fill="FFFFFF"/>
        <w:tabs>
          <w:tab w:val="left" w:pos="567"/>
          <w:tab w:val="left" w:pos="993"/>
          <w:tab w:val="left" w:pos="1276"/>
          <w:tab w:val="left" w:pos="1418"/>
        </w:tabs>
        <w:suppressAutoHyphens/>
        <w:spacing w:after="0" w:line="240" w:lineRule="auto"/>
        <w:ind w:left="0" w:firstLine="0"/>
        <w:contextualSpacing/>
        <w:jc w:val="both"/>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 xml:space="preserve">   </w:t>
      </w:r>
      <w:r w:rsidR="00E46B19" w:rsidRPr="00120887">
        <w:rPr>
          <w:rFonts w:ascii="Times New Roman" w:eastAsia="Calibri" w:hAnsi="Times New Roman" w:cs="Times New Roman"/>
          <w:sz w:val="20"/>
          <w:szCs w:val="20"/>
          <w:lang w:eastAsia="zh-CN"/>
        </w:rPr>
        <w:t>Стороны подтверждают, что подписи на документах будут совершены уполномоченными лицами.</w:t>
      </w:r>
    </w:p>
    <w:p w:rsidR="00E46B19" w:rsidRPr="00120887" w:rsidRDefault="00E46B19" w:rsidP="00120887">
      <w:pPr>
        <w:widowControl w:val="0"/>
        <w:numPr>
          <w:ilvl w:val="1"/>
          <w:numId w:val="13"/>
        </w:numPr>
        <w:tabs>
          <w:tab w:val="left" w:pos="720"/>
        </w:tabs>
        <w:suppressAutoHyphens/>
        <w:spacing w:after="0" w:line="240" w:lineRule="auto"/>
        <w:ind w:left="0" w:right="-1"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Во всем, что не предусмотрено условиями настоящего Договора, Стороны руководствуются нормами действующего законодательства РФ. </w:t>
      </w:r>
    </w:p>
    <w:p w:rsidR="00E46B19" w:rsidRPr="00120887" w:rsidRDefault="00E46B19" w:rsidP="00120887">
      <w:pPr>
        <w:widowControl w:val="0"/>
        <w:numPr>
          <w:ilvl w:val="1"/>
          <w:numId w:val="13"/>
        </w:numPr>
        <w:suppressAutoHyphens/>
        <w:spacing w:after="0" w:line="240" w:lineRule="auto"/>
        <w:ind w:left="0" w:firstLine="0"/>
        <w:contextualSpacing/>
        <w:jc w:val="both"/>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Прекращение действия настоящего Договора не освобождает Стороны от обязанности надлежащего исполнения взятых на себя обязательств по Договору. </w:t>
      </w:r>
    </w:p>
    <w:p w:rsidR="00E46B19" w:rsidRPr="00120887" w:rsidRDefault="00E46B19" w:rsidP="00120887">
      <w:pPr>
        <w:widowControl w:val="0"/>
        <w:numPr>
          <w:ilvl w:val="0"/>
          <w:numId w:val="13"/>
        </w:numPr>
        <w:suppressAutoHyphens/>
        <w:spacing w:after="0" w:line="240" w:lineRule="auto"/>
        <w:ind w:left="0" w:firstLine="0"/>
        <w:contextualSpacing/>
        <w:jc w:val="center"/>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 xml:space="preserve">АДРЕСА И РЕКВИЗИТЫ </w:t>
      </w:r>
      <w:r w:rsidR="00EA3E14" w:rsidRPr="00120887">
        <w:rPr>
          <w:rFonts w:ascii="Times New Roman" w:eastAsia="Times New Roman" w:hAnsi="Times New Roman" w:cs="Times New Roman"/>
          <w:b/>
          <w:sz w:val="20"/>
          <w:szCs w:val="20"/>
          <w:lang w:eastAsia="zh-CN"/>
        </w:rPr>
        <w:t>ПОСТАВЩИКА</w:t>
      </w:r>
    </w:p>
    <w:tbl>
      <w:tblPr>
        <w:tblpPr w:leftFromText="180" w:rightFromText="180" w:vertAnchor="text" w:tblpY="1"/>
        <w:tblOverlap w:val="never"/>
        <w:tblW w:w="7797" w:type="dxa"/>
        <w:tblLayout w:type="fixed"/>
        <w:tblLook w:val="0000" w:firstRow="0" w:lastRow="0" w:firstColumn="0" w:lastColumn="0" w:noHBand="0" w:noVBand="0"/>
      </w:tblPr>
      <w:tblGrid>
        <w:gridCol w:w="7797"/>
      </w:tblGrid>
      <w:tr w:rsidR="00EA3E14" w:rsidRPr="00120887" w:rsidTr="0047013C">
        <w:tc>
          <w:tcPr>
            <w:tcW w:w="7797" w:type="dxa"/>
            <w:shd w:val="clear" w:color="auto" w:fill="auto"/>
          </w:tcPr>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«Поставщик»</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b/>
                <w:sz w:val="20"/>
                <w:szCs w:val="20"/>
                <w:lang w:eastAsia="zh-CN"/>
              </w:rPr>
              <w:t>ООО «Опттрейд»</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Юр. адрес: 143050, Московская область, Одинцово город, деревня Малые Вязёмы, Петровский проезд, владение 5 строение 1, эт/пом 4/405</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Факт. адрес: 143346, Московская область, Наро-Фоминский г.о., Калининец рп, стр.25</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ИНН 5032318860 / КПП 503201001</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ОГРН 1205000049814</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ОКПО 44585527</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ОКВЭД 46.34</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р/с 40702810701100021801 </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 xml:space="preserve">АО «АЛЬФА-БАНК» </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к/с 30101810200000000593</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БИК 044525593</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val="en-US" w:eastAsia="zh-CN"/>
              </w:rPr>
              <w:t>e</w:t>
            </w:r>
            <w:r w:rsidRPr="00120887">
              <w:rPr>
                <w:rFonts w:ascii="Times New Roman" w:eastAsia="Times New Roman" w:hAnsi="Times New Roman" w:cs="Times New Roman"/>
                <w:sz w:val="20"/>
                <w:szCs w:val="20"/>
                <w:lang w:eastAsia="zh-CN"/>
              </w:rPr>
              <w:t>-</w:t>
            </w:r>
            <w:r w:rsidRPr="00120887">
              <w:rPr>
                <w:rFonts w:ascii="Times New Roman" w:eastAsia="Times New Roman" w:hAnsi="Times New Roman" w:cs="Times New Roman"/>
                <w:sz w:val="20"/>
                <w:szCs w:val="20"/>
                <w:lang w:val="en-US" w:eastAsia="zh-CN"/>
              </w:rPr>
              <w:t>mail</w:t>
            </w:r>
            <w:r w:rsidRPr="00120887">
              <w:rPr>
                <w:rFonts w:ascii="Times New Roman" w:eastAsia="Times New Roman" w:hAnsi="Times New Roman" w:cs="Times New Roman"/>
                <w:sz w:val="20"/>
                <w:szCs w:val="20"/>
                <w:lang w:eastAsia="zh-CN"/>
              </w:rPr>
              <w:t xml:space="preserve">: </w:t>
            </w:r>
            <w:bookmarkStart w:id="5" w:name="_Hlk190779100"/>
            <w:r w:rsidR="00011F60" w:rsidRPr="00120887">
              <w:rPr>
                <w:rFonts w:ascii="Times New Roman" w:eastAsia="Times New Roman" w:hAnsi="Times New Roman" w:cs="Times New Roman"/>
                <w:sz w:val="20"/>
                <w:szCs w:val="20"/>
                <w:lang w:val="en-US" w:eastAsia="zh-CN"/>
              </w:rPr>
              <w:fldChar w:fldCharType="begin"/>
            </w:r>
            <w:r w:rsidR="00011F60" w:rsidRPr="00120887">
              <w:rPr>
                <w:rFonts w:ascii="Times New Roman" w:eastAsia="Times New Roman" w:hAnsi="Times New Roman" w:cs="Times New Roman"/>
                <w:sz w:val="20"/>
                <w:szCs w:val="20"/>
                <w:lang w:val="en-US" w:eastAsia="zh-CN"/>
              </w:rPr>
              <w:instrText xml:space="preserve"> HYPERLINK "mailto:main</w:instrText>
            </w:r>
            <w:r w:rsidR="00011F60" w:rsidRPr="00120887">
              <w:rPr>
                <w:rFonts w:ascii="Times New Roman" w:eastAsia="Times New Roman" w:hAnsi="Times New Roman" w:cs="Times New Roman"/>
                <w:sz w:val="20"/>
                <w:szCs w:val="20"/>
                <w:lang w:eastAsia="zh-CN"/>
              </w:rPr>
              <w:instrText>@</w:instrText>
            </w:r>
            <w:r w:rsidR="00011F60" w:rsidRPr="00120887">
              <w:rPr>
                <w:rFonts w:ascii="Times New Roman" w:eastAsia="Times New Roman" w:hAnsi="Times New Roman" w:cs="Times New Roman"/>
                <w:sz w:val="20"/>
                <w:szCs w:val="20"/>
                <w:lang w:val="en-US" w:eastAsia="zh-CN"/>
              </w:rPr>
              <w:instrText>tradebeer</w:instrText>
            </w:r>
            <w:r w:rsidR="00011F60" w:rsidRPr="00120887">
              <w:rPr>
                <w:rFonts w:ascii="Times New Roman" w:eastAsia="Times New Roman" w:hAnsi="Times New Roman" w:cs="Times New Roman"/>
                <w:sz w:val="20"/>
                <w:szCs w:val="20"/>
                <w:lang w:eastAsia="zh-CN"/>
              </w:rPr>
              <w:instrText>.</w:instrText>
            </w:r>
            <w:r w:rsidR="00011F60" w:rsidRPr="00120887">
              <w:rPr>
                <w:rFonts w:ascii="Times New Roman" w:eastAsia="Times New Roman" w:hAnsi="Times New Roman" w:cs="Times New Roman"/>
                <w:sz w:val="20"/>
                <w:szCs w:val="20"/>
                <w:lang w:val="en-US" w:eastAsia="zh-CN"/>
              </w:rPr>
              <w:instrText xml:space="preserve">ru" </w:instrText>
            </w:r>
            <w:r w:rsidR="00011F60" w:rsidRPr="00120887">
              <w:rPr>
                <w:rFonts w:ascii="Times New Roman" w:eastAsia="Times New Roman" w:hAnsi="Times New Roman" w:cs="Times New Roman"/>
                <w:sz w:val="20"/>
                <w:szCs w:val="20"/>
                <w:lang w:val="en-US" w:eastAsia="zh-CN"/>
              </w:rPr>
              <w:fldChar w:fldCharType="separate"/>
            </w:r>
            <w:r w:rsidR="00011F60" w:rsidRPr="00120887">
              <w:rPr>
                <w:rStyle w:val="a7"/>
                <w:rFonts w:ascii="Times New Roman" w:eastAsia="Times New Roman" w:hAnsi="Times New Roman" w:cs="Times New Roman"/>
                <w:sz w:val="20"/>
                <w:szCs w:val="20"/>
                <w:lang w:val="en-US" w:eastAsia="zh-CN"/>
              </w:rPr>
              <w:t>main</w:t>
            </w:r>
            <w:r w:rsidR="00011F60" w:rsidRPr="00120887">
              <w:rPr>
                <w:rStyle w:val="a7"/>
                <w:rFonts w:ascii="Times New Roman" w:eastAsia="Times New Roman" w:hAnsi="Times New Roman" w:cs="Times New Roman"/>
                <w:sz w:val="20"/>
                <w:szCs w:val="20"/>
                <w:lang w:eastAsia="zh-CN"/>
              </w:rPr>
              <w:t>@</w:t>
            </w:r>
            <w:proofErr w:type="spellStart"/>
            <w:r w:rsidR="00011F60" w:rsidRPr="00120887">
              <w:rPr>
                <w:rStyle w:val="a7"/>
                <w:rFonts w:ascii="Times New Roman" w:eastAsia="Times New Roman" w:hAnsi="Times New Roman" w:cs="Times New Roman"/>
                <w:sz w:val="20"/>
                <w:szCs w:val="20"/>
                <w:lang w:val="en-US" w:eastAsia="zh-CN"/>
              </w:rPr>
              <w:t>tradebeer</w:t>
            </w:r>
            <w:proofErr w:type="spellEnd"/>
            <w:r w:rsidR="00011F60" w:rsidRPr="00120887">
              <w:rPr>
                <w:rStyle w:val="a7"/>
                <w:rFonts w:ascii="Times New Roman" w:eastAsia="Times New Roman" w:hAnsi="Times New Roman" w:cs="Times New Roman"/>
                <w:sz w:val="20"/>
                <w:szCs w:val="20"/>
                <w:lang w:eastAsia="zh-CN"/>
              </w:rPr>
              <w:t>.</w:t>
            </w:r>
            <w:proofErr w:type="spellStart"/>
            <w:r w:rsidR="00011F60" w:rsidRPr="00120887">
              <w:rPr>
                <w:rStyle w:val="a7"/>
                <w:rFonts w:ascii="Times New Roman" w:eastAsia="Times New Roman" w:hAnsi="Times New Roman" w:cs="Times New Roman"/>
                <w:sz w:val="20"/>
                <w:szCs w:val="20"/>
                <w:lang w:val="en-US" w:eastAsia="zh-CN"/>
              </w:rPr>
              <w:t>ru</w:t>
            </w:r>
            <w:bookmarkEnd w:id="5"/>
            <w:proofErr w:type="spellEnd"/>
            <w:r w:rsidR="00011F60" w:rsidRPr="00120887">
              <w:rPr>
                <w:rFonts w:ascii="Times New Roman" w:eastAsia="Times New Roman" w:hAnsi="Times New Roman" w:cs="Times New Roman"/>
                <w:sz w:val="20"/>
                <w:szCs w:val="20"/>
                <w:lang w:val="en-US" w:eastAsia="zh-CN"/>
              </w:rPr>
              <w:fldChar w:fldCharType="end"/>
            </w:r>
            <w:r w:rsidR="00011F60" w:rsidRPr="00120887">
              <w:rPr>
                <w:rFonts w:ascii="Times New Roman" w:eastAsia="Times New Roman" w:hAnsi="Times New Roman" w:cs="Times New Roman"/>
                <w:sz w:val="20"/>
                <w:szCs w:val="20"/>
                <w:lang w:eastAsia="zh-CN"/>
              </w:rPr>
              <w:t xml:space="preserve"> </w:t>
            </w:r>
          </w:p>
          <w:p w:rsidR="00EA3E14" w:rsidRPr="00120887" w:rsidRDefault="00EA3E14" w:rsidP="00120887">
            <w:pPr>
              <w:shd w:val="clear" w:color="auto" w:fill="FFFFFF" w:themeFill="background1"/>
              <w:suppressAutoHyphens/>
              <w:spacing w:after="0" w:line="240" w:lineRule="auto"/>
              <w:rPr>
                <w:rFonts w:ascii="Times New Roman" w:eastAsia="Times New Roman" w:hAnsi="Times New Roman" w:cs="Times New Roman"/>
                <w:sz w:val="20"/>
                <w:szCs w:val="20"/>
                <w:lang w:eastAsia="zh-CN"/>
              </w:rPr>
            </w:pPr>
            <w:r w:rsidRPr="00120887">
              <w:rPr>
                <w:rFonts w:ascii="Times New Roman" w:eastAsia="Times New Roman" w:hAnsi="Times New Roman" w:cs="Times New Roman"/>
                <w:sz w:val="20"/>
                <w:szCs w:val="20"/>
                <w:lang w:eastAsia="zh-CN"/>
              </w:rPr>
              <w:t>телефон</w:t>
            </w:r>
            <w:r w:rsidRPr="00120887">
              <w:rPr>
                <w:rFonts w:ascii="Times New Roman" w:eastAsia="Times New Roman" w:hAnsi="Times New Roman" w:cs="Times New Roman"/>
                <w:sz w:val="20"/>
                <w:szCs w:val="20"/>
                <w:lang w:val="en-US" w:eastAsia="zh-CN"/>
              </w:rPr>
              <w:t xml:space="preserve"> 8-800-350-99-05</w:t>
            </w:r>
            <w:r w:rsidRPr="00120887">
              <w:rPr>
                <w:rFonts w:ascii="Times New Roman" w:eastAsia="Times New Roman" w:hAnsi="Times New Roman" w:cs="Times New Roman"/>
                <w:sz w:val="20"/>
                <w:szCs w:val="20"/>
                <w:lang w:eastAsia="zh-CN"/>
              </w:rPr>
              <w:t xml:space="preserve">, </w:t>
            </w:r>
            <w:r w:rsidRPr="00120887">
              <w:rPr>
                <w:rFonts w:ascii="Times New Roman" w:eastAsia="Times New Roman" w:hAnsi="Times New Roman" w:cs="Times New Roman"/>
                <w:sz w:val="20"/>
                <w:szCs w:val="20"/>
                <w:lang w:val="en-US" w:eastAsia="zh-CN"/>
              </w:rPr>
              <w:t>+7 (926) 6-888-111</w:t>
            </w:r>
          </w:p>
        </w:tc>
      </w:tr>
    </w:tbl>
    <w:p w:rsidR="00E46B19" w:rsidRPr="00120887" w:rsidRDefault="00E46B19" w:rsidP="00120887">
      <w:pPr>
        <w:shd w:val="clear" w:color="auto" w:fill="FFFFFF" w:themeFill="background1"/>
        <w:suppressAutoHyphens/>
        <w:spacing w:after="0" w:line="240" w:lineRule="auto"/>
        <w:jc w:val="both"/>
        <w:rPr>
          <w:rFonts w:ascii="Times New Roman" w:eastAsia="Times New Roman" w:hAnsi="Times New Roman" w:cs="Times New Roman"/>
          <w:sz w:val="20"/>
          <w:szCs w:val="20"/>
          <w:lang w:eastAsia="zh-CN"/>
        </w:rPr>
      </w:pPr>
    </w:p>
    <w:p w:rsidR="00E46B19" w:rsidRPr="00120887" w:rsidRDefault="00E46B19" w:rsidP="00120887">
      <w:pPr>
        <w:shd w:val="clear" w:color="auto" w:fill="FFFFFF" w:themeFill="background1"/>
        <w:suppressAutoHyphens/>
        <w:spacing w:after="0" w:line="240" w:lineRule="auto"/>
        <w:jc w:val="both"/>
        <w:rPr>
          <w:rFonts w:ascii="Times New Roman" w:eastAsia="Times New Roman" w:hAnsi="Times New Roman" w:cs="Times New Roman"/>
          <w:b/>
          <w:sz w:val="20"/>
          <w:szCs w:val="20"/>
          <w:lang w:eastAsia="zh-CN"/>
        </w:rPr>
      </w:pPr>
    </w:p>
    <w:p w:rsidR="00FC27A7" w:rsidRPr="00120887" w:rsidRDefault="00FC27A7" w:rsidP="00120887">
      <w:pPr>
        <w:spacing w:after="0" w:line="240" w:lineRule="auto"/>
        <w:rPr>
          <w:sz w:val="20"/>
          <w:szCs w:val="20"/>
        </w:rPr>
      </w:pPr>
    </w:p>
    <w:sectPr w:rsidR="00FC27A7" w:rsidRPr="00120887" w:rsidSect="00120887">
      <w:headerReference w:type="default" r:id="rId8"/>
      <w:footerReference w:type="default" r:id="rId9"/>
      <w:pgSz w:w="11906" w:h="16838"/>
      <w:pgMar w:top="993" w:right="707" w:bottom="567" w:left="851" w:header="284"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27B4" w:rsidRDefault="00A327B4" w:rsidP="00BE772B">
      <w:pPr>
        <w:spacing w:after="0" w:line="240" w:lineRule="auto"/>
      </w:pPr>
      <w:r>
        <w:separator/>
      </w:r>
    </w:p>
  </w:endnote>
  <w:endnote w:type="continuationSeparator" w:id="0">
    <w:p w:rsidR="00A327B4" w:rsidRDefault="00A327B4" w:rsidP="00BE7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1758119"/>
      <w:docPartObj>
        <w:docPartGallery w:val="Page Numbers (Bottom of Page)"/>
        <w:docPartUnique/>
      </w:docPartObj>
    </w:sdtPr>
    <w:sdtContent>
      <w:p w:rsidR="00BE772B" w:rsidRPr="00011F60" w:rsidRDefault="00011F60" w:rsidP="00011F60">
        <w:pPr>
          <w:pStyle w:val="af1"/>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27B4" w:rsidRDefault="00A327B4" w:rsidP="00BE772B">
      <w:pPr>
        <w:spacing w:after="0" w:line="240" w:lineRule="auto"/>
      </w:pPr>
      <w:r>
        <w:separator/>
      </w:r>
    </w:p>
  </w:footnote>
  <w:footnote w:type="continuationSeparator" w:id="0">
    <w:p w:rsidR="00A327B4" w:rsidRDefault="00A327B4" w:rsidP="00BE7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72B" w:rsidRDefault="00FC27A7" w:rsidP="00FC27A7">
    <w:pPr>
      <w:pStyle w:val="af0"/>
    </w:pPr>
    <w:r>
      <w:t xml:space="preserve">                                                                                                                                    </w:t>
    </w:r>
    <w:r w:rsidR="007F4A7E">
      <w:t xml:space="preserve">                    </w:t>
    </w:r>
    <w:r>
      <w:t xml:space="preserve">  </w:t>
    </w:r>
    <w:r>
      <w:rPr>
        <w:noProof/>
      </w:rPr>
      <w:drawing>
        <wp:inline distT="0" distB="0" distL="0" distR="0">
          <wp:extent cx="1417844" cy="492125"/>
          <wp:effectExtent l="0" t="0" r="0" b="317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839" cy="500801"/>
                  </a:xfrm>
                  <a:prstGeom prst="rect">
                    <a:avLst/>
                  </a:prstGeom>
                  <a:noFill/>
                  <a:ln>
                    <a:noFill/>
                  </a:ln>
                </pic:spPr>
              </pic:pic>
            </a:graphicData>
          </a:graphic>
        </wp:inline>
      </w:drawing>
    </w:r>
  </w:p>
  <w:p w:rsidR="00FD65EF" w:rsidRPr="00FD65EF" w:rsidRDefault="00FD65EF" w:rsidP="00FD65EF">
    <w:pPr>
      <w:pStyle w:val="af0"/>
      <w:jc w:val="right"/>
      <w:rPr>
        <w:rFonts w:ascii="Times New Roman" w:hAnsi="Times New Roman" w:cs="Times New Roman"/>
        <w:i/>
        <w:sz w:val="18"/>
        <w:szCs w:val="18"/>
      </w:rPr>
    </w:pPr>
    <w:r w:rsidRPr="00FD65EF">
      <w:rPr>
        <w:rFonts w:ascii="Times New Roman" w:hAnsi="Times New Roman" w:cs="Times New Roman"/>
        <w:i/>
        <w:sz w:val="18"/>
        <w:szCs w:val="18"/>
      </w:rPr>
      <w:t>Версия №1 от 20 февраля 2025г.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5729F3C"/>
    <w:name w:val="WW8Num3"/>
    <w:lvl w:ilvl="0">
      <w:start w:val="1"/>
      <w:numFmt w:val="decimal"/>
      <w:lvlText w:val="%1."/>
      <w:lvlJc w:val="left"/>
      <w:pPr>
        <w:tabs>
          <w:tab w:val="num" w:pos="0"/>
        </w:tabs>
        <w:ind w:left="786" w:hanging="360"/>
      </w:pPr>
      <w:rPr>
        <w:rFonts w:hint="default"/>
        <w:b/>
      </w:rPr>
    </w:lvl>
    <w:lvl w:ilvl="1">
      <w:start w:val="1"/>
      <w:numFmt w:val="decimal"/>
      <w:lvlText w:val="%1.%2"/>
      <w:lvlJc w:val="left"/>
      <w:pPr>
        <w:tabs>
          <w:tab w:val="num" w:pos="0"/>
        </w:tabs>
        <w:ind w:left="786" w:hanging="360"/>
      </w:pPr>
      <w:rPr>
        <w:rFonts w:hint="default"/>
      </w:rPr>
    </w:lvl>
    <w:lvl w:ilvl="2">
      <w:start w:val="1"/>
      <w:numFmt w:val="decimal"/>
      <w:lvlText w:val="%1.%2.%3"/>
      <w:lvlJc w:val="left"/>
      <w:pPr>
        <w:tabs>
          <w:tab w:val="num" w:pos="0"/>
        </w:tabs>
        <w:ind w:left="1146" w:hanging="720"/>
      </w:pPr>
      <w:rPr>
        <w:rFonts w:hint="default"/>
      </w:rPr>
    </w:lvl>
    <w:lvl w:ilvl="3">
      <w:start w:val="1"/>
      <w:numFmt w:val="decimal"/>
      <w:lvlText w:val="%1.%2.%3.%4"/>
      <w:lvlJc w:val="left"/>
      <w:pPr>
        <w:tabs>
          <w:tab w:val="num" w:pos="0"/>
        </w:tabs>
        <w:ind w:left="1146" w:hanging="720"/>
      </w:pPr>
      <w:rPr>
        <w:rFonts w:hint="default"/>
      </w:rPr>
    </w:lvl>
    <w:lvl w:ilvl="4">
      <w:start w:val="1"/>
      <w:numFmt w:val="decimal"/>
      <w:lvlText w:val="%1.%2.%3.%4.%5"/>
      <w:lvlJc w:val="left"/>
      <w:pPr>
        <w:tabs>
          <w:tab w:val="num" w:pos="0"/>
        </w:tabs>
        <w:ind w:left="1506" w:hanging="1080"/>
      </w:pPr>
      <w:rPr>
        <w:rFonts w:hint="default"/>
      </w:rPr>
    </w:lvl>
    <w:lvl w:ilvl="5">
      <w:start w:val="1"/>
      <w:numFmt w:val="decimal"/>
      <w:lvlText w:val="%1.%2.%3.%4.%5.%6"/>
      <w:lvlJc w:val="left"/>
      <w:pPr>
        <w:tabs>
          <w:tab w:val="num" w:pos="0"/>
        </w:tabs>
        <w:ind w:left="1506" w:hanging="1080"/>
      </w:pPr>
      <w:rPr>
        <w:rFonts w:hint="default"/>
      </w:rPr>
    </w:lvl>
    <w:lvl w:ilvl="6">
      <w:start w:val="1"/>
      <w:numFmt w:val="decimal"/>
      <w:lvlText w:val="%1.%2.%3.%4.%5.%6.%7"/>
      <w:lvlJc w:val="left"/>
      <w:pPr>
        <w:tabs>
          <w:tab w:val="num" w:pos="0"/>
        </w:tabs>
        <w:ind w:left="1866" w:hanging="1440"/>
      </w:pPr>
      <w:rPr>
        <w:rFonts w:hint="default"/>
      </w:rPr>
    </w:lvl>
    <w:lvl w:ilvl="7">
      <w:start w:val="1"/>
      <w:numFmt w:val="decimal"/>
      <w:lvlText w:val="%1.%2.%3.%4.%5.%6.%7.%8"/>
      <w:lvlJc w:val="left"/>
      <w:pPr>
        <w:tabs>
          <w:tab w:val="num" w:pos="0"/>
        </w:tabs>
        <w:ind w:left="1866" w:hanging="1440"/>
      </w:pPr>
      <w:rPr>
        <w:rFonts w:hint="default"/>
      </w:rPr>
    </w:lvl>
    <w:lvl w:ilvl="8">
      <w:start w:val="1"/>
      <w:numFmt w:val="decimal"/>
      <w:lvlText w:val="%1.%2.%3.%4.%5.%6.%7.%8.%9"/>
      <w:lvlJc w:val="left"/>
      <w:pPr>
        <w:tabs>
          <w:tab w:val="num" w:pos="0"/>
        </w:tabs>
        <w:ind w:left="1866" w:hanging="1440"/>
      </w:pPr>
      <w:rPr>
        <w:rFonts w:hint="default"/>
      </w:rPr>
    </w:lvl>
  </w:abstractNum>
  <w:abstractNum w:abstractNumId="1" w15:restartNumberingAfterBreak="0">
    <w:nsid w:val="00000002"/>
    <w:multiLevelType w:val="multilevel"/>
    <w:tmpl w:val="A7AC087A"/>
    <w:lvl w:ilvl="0">
      <w:start w:val="1"/>
      <w:numFmt w:val="decimal"/>
      <w:lvlText w:val="%1."/>
      <w:lvlJc w:val="left"/>
      <w:pPr>
        <w:tabs>
          <w:tab w:val="num" w:pos="0"/>
        </w:tabs>
        <w:ind w:left="360" w:hanging="360"/>
      </w:pPr>
      <w:rPr>
        <w:rFonts w:ascii="Times New Roman" w:hAnsi="Times New Roman" w:cs="Times New Roman" w:hint="default"/>
        <w:b/>
        <w:color w:val="auto"/>
      </w:rPr>
    </w:lvl>
    <w:lvl w:ilvl="1">
      <w:start w:val="1"/>
      <w:numFmt w:val="decimal"/>
      <w:lvlText w:val="%1.%2."/>
      <w:lvlJc w:val="left"/>
      <w:pPr>
        <w:tabs>
          <w:tab w:val="num" w:pos="0"/>
        </w:tabs>
        <w:ind w:left="360" w:hanging="360"/>
      </w:pPr>
      <w:rPr>
        <w:rFonts w:ascii="Times New Roman" w:hAnsi="Times New Roman" w:cs="Times New Roman" w:hint="default"/>
        <w:b/>
        <w:strike w:val="0"/>
        <w:dstrike w:val="0"/>
        <w:color w:val="auto"/>
        <w:sz w:val="22"/>
        <w:szCs w:val="22"/>
      </w:rPr>
    </w:lvl>
    <w:lvl w:ilvl="2">
      <w:start w:val="1"/>
      <w:numFmt w:val="decimal"/>
      <w:lvlText w:val="%1.%2.%3."/>
      <w:lvlJc w:val="left"/>
      <w:pPr>
        <w:tabs>
          <w:tab w:val="num" w:pos="710"/>
        </w:tabs>
        <w:ind w:left="1430" w:hanging="720"/>
      </w:pPr>
      <w:rPr>
        <w:rFonts w:ascii="Times New Roman" w:hAnsi="Times New Roman" w:cs="Times New Roman" w:hint="default"/>
        <w:b/>
        <w:color w:val="000000"/>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AEE7C3C"/>
    <w:multiLevelType w:val="multilevel"/>
    <w:tmpl w:val="4C5A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436459"/>
    <w:multiLevelType w:val="multilevel"/>
    <w:tmpl w:val="205826C4"/>
    <w:lvl w:ilvl="0">
      <w:start w:val="1"/>
      <w:numFmt w:val="decimal"/>
      <w:lvlText w:val="%1."/>
      <w:lvlJc w:val="left"/>
      <w:pPr>
        <w:ind w:left="5348" w:hanging="358"/>
        <w:jc w:val="right"/>
      </w:pPr>
      <w:rPr>
        <w:rFonts w:ascii="Arial" w:eastAsia="Arial" w:hAnsi="Arial" w:cs="Arial" w:hint="default"/>
        <w:b/>
        <w:bCs/>
        <w:i w:val="0"/>
        <w:iCs w:val="0"/>
        <w:spacing w:val="-1"/>
        <w:w w:val="99"/>
        <w:sz w:val="20"/>
        <w:szCs w:val="20"/>
        <w:lang w:val="ru-RU" w:eastAsia="en-US" w:bidi="ar-SA"/>
      </w:rPr>
    </w:lvl>
    <w:lvl w:ilvl="1">
      <w:start w:val="1"/>
      <w:numFmt w:val="decimal"/>
      <w:lvlText w:val="%1.%2."/>
      <w:lvlJc w:val="left"/>
      <w:pPr>
        <w:ind w:left="1699" w:hanging="567"/>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2">
      <w:start w:val="1"/>
      <w:numFmt w:val="decimal"/>
      <w:lvlText w:val="%1.%2.%3."/>
      <w:lvlJc w:val="left"/>
      <w:pPr>
        <w:ind w:left="2410" w:hanging="711"/>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3">
      <w:start w:val="1"/>
      <w:numFmt w:val="decimal"/>
      <w:lvlText w:val="%1.%2.%3.%4."/>
      <w:lvlJc w:val="left"/>
      <w:pPr>
        <w:ind w:left="3259" w:hanging="850"/>
      </w:pPr>
      <w:rPr>
        <w:rFonts w:ascii="Microsoft Sans Serif" w:eastAsia="Microsoft Sans Serif" w:hAnsi="Microsoft Sans Serif" w:cs="Microsoft Sans Serif" w:hint="default"/>
        <w:b w:val="0"/>
        <w:bCs w:val="0"/>
        <w:i w:val="0"/>
        <w:iCs w:val="0"/>
        <w:spacing w:val="-1"/>
        <w:w w:val="99"/>
        <w:sz w:val="20"/>
        <w:szCs w:val="20"/>
        <w:lang w:val="ru-RU" w:eastAsia="en-US" w:bidi="ar-SA"/>
      </w:rPr>
    </w:lvl>
    <w:lvl w:ilvl="4">
      <w:numFmt w:val="bullet"/>
      <w:lvlText w:val="•"/>
      <w:lvlJc w:val="left"/>
      <w:pPr>
        <w:ind w:left="6215" w:hanging="850"/>
      </w:pPr>
      <w:rPr>
        <w:rFonts w:hint="default"/>
        <w:lang w:val="ru-RU" w:eastAsia="en-US" w:bidi="ar-SA"/>
      </w:rPr>
    </w:lvl>
    <w:lvl w:ilvl="5">
      <w:numFmt w:val="bullet"/>
      <w:lvlText w:val="•"/>
      <w:lvlJc w:val="left"/>
      <w:pPr>
        <w:ind w:left="7090" w:hanging="850"/>
      </w:pPr>
      <w:rPr>
        <w:rFonts w:hint="default"/>
        <w:lang w:val="ru-RU" w:eastAsia="en-US" w:bidi="ar-SA"/>
      </w:rPr>
    </w:lvl>
    <w:lvl w:ilvl="6">
      <w:numFmt w:val="bullet"/>
      <w:lvlText w:val="•"/>
      <w:lvlJc w:val="left"/>
      <w:pPr>
        <w:ind w:left="7965" w:hanging="850"/>
      </w:pPr>
      <w:rPr>
        <w:rFonts w:hint="default"/>
        <w:lang w:val="ru-RU" w:eastAsia="en-US" w:bidi="ar-SA"/>
      </w:rPr>
    </w:lvl>
    <w:lvl w:ilvl="7">
      <w:numFmt w:val="bullet"/>
      <w:lvlText w:val="•"/>
      <w:lvlJc w:val="left"/>
      <w:pPr>
        <w:ind w:left="8840" w:hanging="850"/>
      </w:pPr>
      <w:rPr>
        <w:rFonts w:hint="default"/>
        <w:lang w:val="ru-RU" w:eastAsia="en-US" w:bidi="ar-SA"/>
      </w:rPr>
    </w:lvl>
    <w:lvl w:ilvl="8">
      <w:numFmt w:val="bullet"/>
      <w:lvlText w:val="•"/>
      <w:lvlJc w:val="left"/>
      <w:pPr>
        <w:ind w:left="9716" w:hanging="850"/>
      </w:pPr>
      <w:rPr>
        <w:rFonts w:hint="default"/>
        <w:lang w:val="ru-RU" w:eastAsia="en-US" w:bidi="ar-SA"/>
      </w:rPr>
    </w:lvl>
  </w:abstractNum>
  <w:abstractNum w:abstractNumId="5" w15:restartNumberingAfterBreak="0">
    <w:nsid w:val="102D3713"/>
    <w:multiLevelType w:val="multilevel"/>
    <w:tmpl w:val="4788BAE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55A1863"/>
    <w:multiLevelType w:val="multilevel"/>
    <w:tmpl w:val="BB3A351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0B72437"/>
    <w:multiLevelType w:val="multilevel"/>
    <w:tmpl w:val="32F2F6B4"/>
    <w:lvl w:ilvl="0">
      <w:start w:val="1"/>
      <w:numFmt w:val="decimal"/>
      <w:lvlText w:val="%1."/>
      <w:lvlJc w:val="left"/>
      <w:pPr>
        <w:ind w:left="435" w:hanging="435"/>
      </w:pPr>
      <w:rPr>
        <w:rFonts w:hint="default"/>
      </w:rPr>
    </w:lvl>
    <w:lvl w:ilvl="1">
      <w:start w:val="1"/>
      <w:numFmt w:val="decimal"/>
      <w:lvlText w:val="%1.%2."/>
      <w:lvlJc w:val="left"/>
      <w:pPr>
        <w:ind w:left="1428"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1DB04A9"/>
    <w:multiLevelType w:val="hybridMultilevel"/>
    <w:tmpl w:val="C708374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7C7011"/>
    <w:multiLevelType w:val="hybridMultilevel"/>
    <w:tmpl w:val="D116BB1C"/>
    <w:lvl w:ilvl="0" w:tplc="C1846AB6">
      <w:start w:val="1"/>
      <w:numFmt w:val="bullet"/>
      <w:lvlText w:val=""/>
      <w:lvlJc w:val="left"/>
      <w:pPr>
        <w:ind w:left="786" w:hanging="360"/>
      </w:pPr>
      <w:rPr>
        <w:rFonts w:ascii="Symbol" w:hAnsi="Symbol" w:hint="default"/>
        <w:color w:val="auto"/>
        <w:sz w:val="36"/>
        <w:szCs w:val="36"/>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0" w15:restartNumberingAfterBreak="0">
    <w:nsid w:val="6D842A80"/>
    <w:multiLevelType w:val="multilevel"/>
    <w:tmpl w:val="AAE82D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15:restartNumberingAfterBreak="0">
    <w:nsid w:val="769A50CE"/>
    <w:multiLevelType w:val="hybridMultilevel"/>
    <w:tmpl w:val="D054BA60"/>
    <w:lvl w:ilvl="0" w:tplc="85F6BC6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11"/>
  </w:num>
  <w:num w:numId="6">
    <w:abstractNumId w:val="7"/>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1425"/>
          </w:tabs>
          <w:ind w:left="1425" w:hanging="432"/>
        </w:pPr>
        <w:rPr>
          <w:rFonts w:hint="default"/>
          <w:color w:val="auto"/>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0">
    <w:abstractNumId w:val="5"/>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19"/>
    <w:rsid w:val="00002F6A"/>
    <w:rsid w:val="00011F60"/>
    <w:rsid w:val="000208D3"/>
    <w:rsid w:val="00050160"/>
    <w:rsid w:val="000603AD"/>
    <w:rsid w:val="00083500"/>
    <w:rsid w:val="000A674A"/>
    <w:rsid w:val="000A7209"/>
    <w:rsid w:val="000E05D9"/>
    <w:rsid w:val="000E430F"/>
    <w:rsid w:val="000F0C05"/>
    <w:rsid w:val="0010210B"/>
    <w:rsid w:val="00116C39"/>
    <w:rsid w:val="00120887"/>
    <w:rsid w:val="00121289"/>
    <w:rsid w:val="001262AA"/>
    <w:rsid w:val="0014311E"/>
    <w:rsid w:val="00155BEB"/>
    <w:rsid w:val="0019268E"/>
    <w:rsid w:val="001A5F1A"/>
    <w:rsid w:val="001F2585"/>
    <w:rsid w:val="002212F5"/>
    <w:rsid w:val="00225302"/>
    <w:rsid w:val="002341F0"/>
    <w:rsid w:val="00244B88"/>
    <w:rsid w:val="00246788"/>
    <w:rsid w:val="00255368"/>
    <w:rsid w:val="0028255A"/>
    <w:rsid w:val="00296828"/>
    <w:rsid w:val="003073E5"/>
    <w:rsid w:val="00333136"/>
    <w:rsid w:val="003361ED"/>
    <w:rsid w:val="00355596"/>
    <w:rsid w:val="00390BFA"/>
    <w:rsid w:val="003A2432"/>
    <w:rsid w:val="003C24AF"/>
    <w:rsid w:val="003F730C"/>
    <w:rsid w:val="004154B4"/>
    <w:rsid w:val="004335FA"/>
    <w:rsid w:val="00456797"/>
    <w:rsid w:val="004615D6"/>
    <w:rsid w:val="0047013C"/>
    <w:rsid w:val="004748A3"/>
    <w:rsid w:val="00475B82"/>
    <w:rsid w:val="004916F7"/>
    <w:rsid w:val="0049559F"/>
    <w:rsid w:val="004A054C"/>
    <w:rsid w:val="004A1B2D"/>
    <w:rsid w:val="004B4ADB"/>
    <w:rsid w:val="004C743A"/>
    <w:rsid w:val="004C7A15"/>
    <w:rsid w:val="004E1F80"/>
    <w:rsid w:val="00507755"/>
    <w:rsid w:val="005176E5"/>
    <w:rsid w:val="0052289D"/>
    <w:rsid w:val="0052716E"/>
    <w:rsid w:val="00532850"/>
    <w:rsid w:val="00537D88"/>
    <w:rsid w:val="00543A15"/>
    <w:rsid w:val="00550AE8"/>
    <w:rsid w:val="005802B8"/>
    <w:rsid w:val="00584839"/>
    <w:rsid w:val="0059001F"/>
    <w:rsid w:val="00596CDB"/>
    <w:rsid w:val="005A2A0E"/>
    <w:rsid w:val="005A432F"/>
    <w:rsid w:val="005A52E2"/>
    <w:rsid w:val="005E6215"/>
    <w:rsid w:val="005F03F7"/>
    <w:rsid w:val="0063797D"/>
    <w:rsid w:val="00646431"/>
    <w:rsid w:val="006543EE"/>
    <w:rsid w:val="00655AC2"/>
    <w:rsid w:val="00660879"/>
    <w:rsid w:val="00666278"/>
    <w:rsid w:val="00677D76"/>
    <w:rsid w:val="006C4AE8"/>
    <w:rsid w:val="006D2B2F"/>
    <w:rsid w:val="006D2EED"/>
    <w:rsid w:val="00747FAE"/>
    <w:rsid w:val="007520E2"/>
    <w:rsid w:val="007960F1"/>
    <w:rsid w:val="007B751C"/>
    <w:rsid w:val="007F4A7E"/>
    <w:rsid w:val="00805304"/>
    <w:rsid w:val="008147A9"/>
    <w:rsid w:val="00826E60"/>
    <w:rsid w:val="00842B5F"/>
    <w:rsid w:val="00851DE7"/>
    <w:rsid w:val="008760EA"/>
    <w:rsid w:val="008807CF"/>
    <w:rsid w:val="00882FAC"/>
    <w:rsid w:val="00893C45"/>
    <w:rsid w:val="008A0F63"/>
    <w:rsid w:val="008A39B3"/>
    <w:rsid w:val="008B3C72"/>
    <w:rsid w:val="008C74CF"/>
    <w:rsid w:val="008D74F6"/>
    <w:rsid w:val="008F3D43"/>
    <w:rsid w:val="00906C6C"/>
    <w:rsid w:val="00913193"/>
    <w:rsid w:val="009439AD"/>
    <w:rsid w:val="00993361"/>
    <w:rsid w:val="009F15FC"/>
    <w:rsid w:val="00A075E8"/>
    <w:rsid w:val="00A17916"/>
    <w:rsid w:val="00A24D1C"/>
    <w:rsid w:val="00A2501C"/>
    <w:rsid w:val="00A2774E"/>
    <w:rsid w:val="00A327B4"/>
    <w:rsid w:val="00A76C93"/>
    <w:rsid w:val="00A87C1D"/>
    <w:rsid w:val="00AA2898"/>
    <w:rsid w:val="00AA367F"/>
    <w:rsid w:val="00AA7AC6"/>
    <w:rsid w:val="00AD60A0"/>
    <w:rsid w:val="00AF0059"/>
    <w:rsid w:val="00B00584"/>
    <w:rsid w:val="00B11845"/>
    <w:rsid w:val="00B147F7"/>
    <w:rsid w:val="00B17C89"/>
    <w:rsid w:val="00B3541F"/>
    <w:rsid w:val="00B67879"/>
    <w:rsid w:val="00B95296"/>
    <w:rsid w:val="00BA2484"/>
    <w:rsid w:val="00BA6D3E"/>
    <w:rsid w:val="00BC3E70"/>
    <w:rsid w:val="00BC677C"/>
    <w:rsid w:val="00BD44B1"/>
    <w:rsid w:val="00BE097F"/>
    <w:rsid w:val="00BE2ED4"/>
    <w:rsid w:val="00BE30D7"/>
    <w:rsid w:val="00BE6E6C"/>
    <w:rsid w:val="00BE772B"/>
    <w:rsid w:val="00C11A03"/>
    <w:rsid w:val="00C27182"/>
    <w:rsid w:val="00C73A92"/>
    <w:rsid w:val="00C92D3F"/>
    <w:rsid w:val="00D03518"/>
    <w:rsid w:val="00D07434"/>
    <w:rsid w:val="00D12D1F"/>
    <w:rsid w:val="00D16595"/>
    <w:rsid w:val="00D52BF6"/>
    <w:rsid w:val="00D72AE6"/>
    <w:rsid w:val="00D73A59"/>
    <w:rsid w:val="00D93BB4"/>
    <w:rsid w:val="00DB7253"/>
    <w:rsid w:val="00DD2D89"/>
    <w:rsid w:val="00DD56F8"/>
    <w:rsid w:val="00DE49E3"/>
    <w:rsid w:val="00E00689"/>
    <w:rsid w:val="00E12C69"/>
    <w:rsid w:val="00E1718C"/>
    <w:rsid w:val="00E30099"/>
    <w:rsid w:val="00E46B19"/>
    <w:rsid w:val="00E5119B"/>
    <w:rsid w:val="00E752B2"/>
    <w:rsid w:val="00EA3E14"/>
    <w:rsid w:val="00EE42F2"/>
    <w:rsid w:val="00F14F15"/>
    <w:rsid w:val="00F15BDB"/>
    <w:rsid w:val="00F235F4"/>
    <w:rsid w:val="00F3430C"/>
    <w:rsid w:val="00F42C81"/>
    <w:rsid w:val="00F53797"/>
    <w:rsid w:val="00F6401F"/>
    <w:rsid w:val="00FB3EC0"/>
    <w:rsid w:val="00FC27A7"/>
    <w:rsid w:val="00FD273B"/>
    <w:rsid w:val="00FD5708"/>
    <w:rsid w:val="00FD6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526B5"/>
  <w15:chartTrackingRefBased/>
  <w15:docId w15:val="{18F89775-E3AF-4C9A-9571-BA185F8F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E46B19"/>
  </w:style>
  <w:style w:type="character" w:customStyle="1" w:styleId="WW8Num1z0">
    <w:name w:val="WW8Num1z0"/>
    <w:rsid w:val="00E46B19"/>
    <w:rPr>
      <w:rFonts w:ascii="Times New Roman" w:eastAsia="Times New Roman" w:hAnsi="Times New Roman" w:cs="Times New Roman"/>
      <w:b w:val="0"/>
      <w:bCs/>
      <w:i w:val="0"/>
      <w:iCs w:val="0"/>
      <w:caps w:val="0"/>
      <w:smallCaps w:val="0"/>
      <w:strike w:val="0"/>
      <w:dstrike w:val="0"/>
      <w:color w:val="000000"/>
      <w:spacing w:val="0"/>
      <w:w w:val="100"/>
      <w:position w:val="0"/>
      <w:sz w:val="23"/>
      <w:szCs w:val="23"/>
      <w:u w:val="none"/>
      <w:shd w:val="clear" w:color="auto" w:fill="auto"/>
      <w:vertAlign w:val="baseline"/>
    </w:rPr>
  </w:style>
  <w:style w:type="character" w:customStyle="1" w:styleId="WW8Num1z1">
    <w:name w:val="WW8Num1z1"/>
    <w:rsid w:val="00E46B19"/>
  </w:style>
  <w:style w:type="character" w:customStyle="1" w:styleId="WW8Num1z2">
    <w:name w:val="WW8Num1z2"/>
    <w:rsid w:val="00E46B19"/>
  </w:style>
  <w:style w:type="character" w:customStyle="1" w:styleId="WW8Num1z3">
    <w:name w:val="WW8Num1z3"/>
    <w:rsid w:val="00E46B19"/>
  </w:style>
  <w:style w:type="character" w:customStyle="1" w:styleId="WW8Num1z4">
    <w:name w:val="WW8Num1z4"/>
    <w:rsid w:val="00E46B19"/>
  </w:style>
  <w:style w:type="character" w:customStyle="1" w:styleId="WW8Num1z5">
    <w:name w:val="WW8Num1z5"/>
    <w:rsid w:val="00E46B19"/>
  </w:style>
  <w:style w:type="character" w:customStyle="1" w:styleId="WW8Num1z6">
    <w:name w:val="WW8Num1z6"/>
    <w:rsid w:val="00E46B19"/>
  </w:style>
  <w:style w:type="character" w:customStyle="1" w:styleId="WW8Num1z7">
    <w:name w:val="WW8Num1z7"/>
    <w:rsid w:val="00E46B19"/>
  </w:style>
  <w:style w:type="character" w:customStyle="1" w:styleId="WW8Num1z8">
    <w:name w:val="WW8Num1z8"/>
    <w:rsid w:val="00E46B19"/>
  </w:style>
  <w:style w:type="character" w:customStyle="1" w:styleId="WW8Num2z0">
    <w:name w:val="WW8Num2z0"/>
    <w:rsid w:val="00E46B19"/>
  </w:style>
  <w:style w:type="character" w:customStyle="1" w:styleId="WW8Num2z1">
    <w:name w:val="WW8Num2z1"/>
    <w:rsid w:val="00E46B19"/>
  </w:style>
  <w:style w:type="character" w:customStyle="1" w:styleId="WW8Num2z2">
    <w:name w:val="WW8Num2z2"/>
    <w:rsid w:val="00E46B19"/>
  </w:style>
  <w:style w:type="character" w:customStyle="1" w:styleId="WW8Num2z3">
    <w:name w:val="WW8Num2z3"/>
    <w:rsid w:val="00E46B19"/>
  </w:style>
  <w:style w:type="character" w:customStyle="1" w:styleId="WW8Num2z4">
    <w:name w:val="WW8Num2z4"/>
    <w:rsid w:val="00E46B19"/>
  </w:style>
  <w:style w:type="character" w:customStyle="1" w:styleId="WW8Num2z5">
    <w:name w:val="WW8Num2z5"/>
    <w:rsid w:val="00E46B19"/>
  </w:style>
  <w:style w:type="character" w:customStyle="1" w:styleId="WW8Num2z6">
    <w:name w:val="WW8Num2z6"/>
    <w:rsid w:val="00E46B19"/>
  </w:style>
  <w:style w:type="character" w:customStyle="1" w:styleId="WW8Num2z7">
    <w:name w:val="WW8Num2z7"/>
    <w:rsid w:val="00E46B19"/>
  </w:style>
  <w:style w:type="character" w:customStyle="1" w:styleId="WW8Num2z8">
    <w:name w:val="WW8Num2z8"/>
    <w:rsid w:val="00E46B19"/>
  </w:style>
  <w:style w:type="character" w:customStyle="1" w:styleId="WW8Num3z0">
    <w:name w:val="WW8Num3z0"/>
    <w:rsid w:val="00E46B19"/>
    <w:rPr>
      <w:rFonts w:hint="default"/>
    </w:rPr>
  </w:style>
  <w:style w:type="character" w:customStyle="1" w:styleId="WW8Num4z0">
    <w:name w:val="WW8Num4z0"/>
    <w:rsid w:val="00E46B19"/>
    <w:rPr>
      <w:rFonts w:ascii="Symbol" w:hAnsi="Symbol" w:cs="Symbol" w:hint="default"/>
    </w:rPr>
  </w:style>
  <w:style w:type="character" w:customStyle="1" w:styleId="WW8Num4z1">
    <w:name w:val="WW8Num4z1"/>
    <w:rsid w:val="00E46B19"/>
    <w:rPr>
      <w:rFonts w:ascii="Courier New" w:hAnsi="Courier New" w:cs="Courier New" w:hint="default"/>
    </w:rPr>
  </w:style>
  <w:style w:type="character" w:customStyle="1" w:styleId="WW8Num4z2">
    <w:name w:val="WW8Num4z2"/>
    <w:rsid w:val="00E46B19"/>
    <w:rPr>
      <w:rFonts w:ascii="Wingdings" w:hAnsi="Wingdings" w:cs="Wingdings" w:hint="default"/>
    </w:rPr>
  </w:style>
  <w:style w:type="character" w:customStyle="1" w:styleId="WW8Num5z0">
    <w:name w:val="WW8Num5z0"/>
    <w:rsid w:val="00E46B19"/>
    <w:rPr>
      <w:rFonts w:ascii="Times New Roman" w:eastAsia="Times New Roman" w:hAnsi="Times New Roman" w:cs="Times New Roman" w:hint="default"/>
      <w:b/>
      <w:bCs/>
      <w:w w:val="98"/>
      <w:sz w:val="20"/>
      <w:szCs w:val="20"/>
    </w:rPr>
  </w:style>
  <w:style w:type="character" w:customStyle="1" w:styleId="WW8Num5z1">
    <w:name w:val="WW8Num5z1"/>
    <w:rsid w:val="00E46B19"/>
    <w:rPr>
      <w:rFonts w:ascii="Times New Roman" w:eastAsia="Times New Roman" w:hAnsi="Times New Roman" w:cs="Times New Roman" w:hint="default"/>
      <w:spacing w:val="1"/>
      <w:w w:val="96"/>
      <w:sz w:val="20"/>
      <w:szCs w:val="20"/>
    </w:rPr>
  </w:style>
  <w:style w:type="character" w:customStyle="1" w:styleId="WW8Num5z3">
    <w:name w:val="WW8Num5z3"/>
    <w:rsid w:val="00E46B19"/>
    <w:rPr>
      <w:rFonts w:hint="default"/>
    </w:rPr>
  </w:style>
  <w:style w:type="character" w:customStyle="1" w:styleId="WW8Num6z0">
    <w:name w:val="WW8Num6z0"/>
    <w:rsid w:val="00E46B19"/>
    <w:rPr>
      <w:rFonts w:hint="default"/>
    </w:rPr>
  </w:style>
  <w:style w:type="character" w:customStyle="1" w:styleId="WW8Num6z1">
    <w:name w:val="WW8Num6z1"/>
    <w:rsid w:val="00E46B19"/>
  </w:style>
  <w:style w:type="character" w:customStyle="1" w:styleId="WW8Num6z2">
    <w:name w:val="WW8Num6z2"/>
    <w:rsid w:val="00E46B19"/>
  </w:style>
  <w:style w:type="character" w:customStyle="1" w:styleId="WW8Num6z3">
    <w:name w:val="WW8Num6z3"/>
    <w:rsid w:val="00E46B19"/>
  </w:style>
  <w:style w:type="character" w:customStyle="1" w:styleId="WW8Num6z4">
    <w:name w:val="WW8Num6z4"/>
    <w:rsid w:val="00E46B19"/>
  </w:style>
  <w:style w:type="character" w:customStyle="1" w:styleId="WW8Num6z5">
    <w:name w:val="WW8Num6z5"/>
    <w:rsid w:val="00E46B19"/>
  </w:style>
  <w:style w:type="character" w:customStyle="1" w:styleId="WW8Num6z6">
    <w:name w:val="WW8Num6z6"/>
    <w:rsid w:val="00E46B19"/>
  </w:style>
  <w:style w:type="character" w:customStyle="1" w:styleId="WW8Num6z7">
    <w:name w:val="WW8Num6z7"/>
    <w:rsid w:val="00E46B19"/>
  </w:style>
  <w:style w:type="character" w:customStyle="1" w:styleId="WW8Num6z8">
    <w:name w:val="WW8Num6z8"/>
    <w:rsid w:val="00E46B19"/>
  </w:style>
  <w:style w:type="character" w:customStyle="1" w:styleId="WW8Num7z0">
    <w:name w:val="WW8Num7z0"/>
    <w:rsid w:val="00E46B19"/>
    <w:rPr>
      <w:rFonts w:hint="default"/>
    </w:rPr>
  </w:style>
  <w:style w:type="character" w:customStyle="1" w:styleId="WW8Num7z1">
    <w:name w:val="WW8Num7z1"/>
    <w:rsid w:val="00E46B19"/>
    <w:rPr>
      <w:rFonts w:hint="default"/>
      <w:b w:val="0"/>
    </w:rPr>
  </w:style>
  <w:style w:type="character" w:customStyle="1" w:styleId="WW8Num8z0">
    <w:name w:val="WW8Num8z0"/>
    <w:rsid w:val="00E46B19"/>
    <w:rPr>
      <w:rFonts w:hint="default"/>
    </w:rPr>
  </w:style>
  <w:style w:type="character" w:customStyle="1" w:styleId="WW8Num8z1">
    <w:name w:val="WW8Num8z1"/>
    <w:rsid w:val="00E46B19"/>
    <w:rPr>
      <w:rFonts w:hint="default"/>
      <w:b/>
    </w:rPr>
  </w:style>
  <w:style w:type="character" w:customStyle="1" w:styleId="WW8Num9z0">
    <w:name w:val="WW8Num9z0"/>
    <w:rsid w:val="00E46B19"/>
    <w:rPr>
      <w:rFonts w:cs="Times New Roman" w:hint="default"/>
      <w:b/>
      <w:color w:val="auto"/>
    </w:rPr>
  </w:style>
  <w:style w:type="character" w:customStyle="1" w:styleId="WW8Num9z1">
    <w:name w:val="WW8Num9z1"/>
    <w:rsid w:val="00E46B19"/>
    <w:rPr>
      <w:rFonts w:cs="Times New Roman" w:hint="default"/>
      <w:b/>
      <w:strike w:val="0"/>
      <w:dstrike w:val="0"/>
      <w:color w:val="auto"/>
    </w:rPr>
  </w:style>
  <w:style w:type="character" w:customStyle="1" w:styleId="WW8Num9z2">
    <w:name w:val="WW8Num9z2"/>
    <w:rsid w:val="00E46B19"/>
    <w:rPr>
      <w:rFonts w:cs="Times New Roman" w:hint="default"/>
      <w:b/>
      <w:color w:val="000000"/>
    </w:rPr>
  </w:style>
  <w:style w:type="character" w:customStyle="1" w:styleId="WW8Num9z3">
    <w:name w:val="WW8Num9z3"/>
    <w:rsid w:val="00E46B19"/>
    <w:rPr>
      <w:rFonts w:hint="default"/>
    </w:rPr>
  </w:style>
  <w:style w:type="character" w:customStyle="1" w:styleId="WW8Num10z0">
    <w:name w:val="WW8Num10z0"/>
    <w:rsid w:val="00E46B19"/>
    <w:rPr>
      <w:rFonts w:ascii="Times New Roman" w:eastAsia="Times New Roman" w:hAnsi="Times New Roman" w:cs="Times New Roman"/>
      <w:b w:val="0"/>
      <w:bCs w:val="0"/>
      <w:i w:val="0"/>
      <w:iCs w:val="0"/>
      <w:caps w:val="0"/>
      <w:smallCaps w:val="0"/>
      <w:strike w:val="0"/>
      <w:dstrike w:val="0"/>
      <w:color w:val="000000"/>
      <w:spacing w:val="0"/>
      <w:w w:val="100"/>
      <w:position w:val="0"/>
      <w:sz w:val="20"/>
      <w:szCs w:val="20"/>
      <w:u w:val="none"/>
      <w:shd w:val="clear" w:color="auto" w:fill="auto"/>
      <w:vertAlign w:val="baseline"/>
    </w:rPr>
  </w:style>
  <w:style w:type="character" w:customStyle="1" w:styleId="WW8Num10z1">
    <w:name w:val="WW8Num10z1"/>
    <w:rsid w:val="00E46B19"/>
  </w:style>
  <w:style w:type="character" w:customStyle="1" w:styleId="WW8Num10z2">
    <w:name w:val="WW8Num10z2"/>
    <w:rsid w:val="00E46B19"/>
  </w:style>
  <w:style w:type="character" w:customStyle="1" w:styleId="WW8Num10z3">
    <w:name w:val="WW8Num10z3"/>
    <w:rsid w:val="00E46B19"/>
  </w:style>
  <w:style w:type="character" w:customStyle="1" w:styleId="WW8Num10z4">
    <w:name w:val="WW8Num10z4"/>
    <w:rsid w:val="00E46B19"/>
  </w:style>
  <w:style w:type="character" w:customStyle="1" w:styleId="WW8Num10z5">
    <w:name w:val="WW8Num10z5"/>
    <w:rsid w:val="00E46B19"/>
  </w:style>
  <w:style w:type="character" w:customStyle="1" w:styleId="WW8Num10z6">
    <w:name w:val="WW8Num10z6"/>
    <w:rsid w:val="00E46B19"/>
  </w:style>
  <w:style w:type="character" w:customStyle="1" w:styleId="WW8Num10z7">
    <w:name w:val="WW8Num10z7"/>
    <w:rsid w:val="00E46B19"/>
  </w:style>
  <w:style w:type="character" w:customStyle="1" w:styleId="WW8Num10z8">
    <w:name w:val="WW8Num10z8"/>
    <w:rsid w:val="00E46B19"/>
  </w:style>
  <w:style w:type="character" w:customStyle="1" w:styleId="WW8Num11z0">
    <w:name w:val="WW8Num11z0"/>
    <w:rsid w:val="00E46B19"/>
    <w:rPr>
      <w:rFonts w:hint="default"/>
    </w:rPr>
  </w:style>
  <w:style w:type="character" w:customStyle="1" w:styleId="WW8Num11z1">
    <w:name w:val="WW8Num11z1"/>
    <w:rsid w:val="00E46B19"/>
  </w:style>
  <w:style w:type="character" w:customStyle="1" w:styleId="WW8Num11z2">
    <w:name w:val="WW8Num11z2"/>
    <w:rsid w:val="00E46B19"/>
  </w:style>
  <w:style w:type="character" w:customStyle="1" w:styleId="WW8Num11z3">
    <w:name w:val="WW8Num11z3"/>
    <w:rsid w:val="00E46B19"/>
  </w:style>
  <w:style w:type="character" w:customStyle="1" w:styleId="WW8Num11z4">
    <w:name w:val="WW8Num11z4"/>
    <w:rsid w:val="00E46B19"/>
  </w:style>
  <w:style w:type="character" w:customStyle="1" w:styleId="WW8Num11z5">
    <w:name w:val="WW8Num11z5"/>
    <w:rsid w:val="00E46B19"/>
  </w:style>
  <w:style w:type="character" w:customStyle="1" w:styleId="WW8Num11z6">
    <w:name w:val="WW8Num11z6"/>
    <w:rsid w:val="00E46B19"/>
  </w:style>
  <w:style w:type="character" w:customStyle="1" w:styleId="WW8Num11z7">
    <w:name w:val="WW8Num11z7"/>
    <w:rsid w:val="00E46B19"/>
  </w:style>
  <w:style w:type="character" w:customStyle="1" w:styleId="WW8Num11z8">
    <w:name w:val="WW8Num11z8"/>
    <w:rsid w:val="00E46B19"/>
  </w:style>
  <w:style w:type="character" w:customStyle="1" w:styleId="WW8Num12z0">
    <w:name w:val="WW8Num12z0"/>
    <w:rsid w:val="00E46B19"/>
    <w:rPr>
      <w:rFonts w:hint="default"/>
    </w:rPr>
  </w:style>
  <w:style w:type="character" w:customStyle="1" w:styleId="WW8Num13z0">
    <w:name w:val="WW8Num13z0"/>
    <w:rsid w:val="00E46B19"/>
    <w:rPr>
      <w:rFonts w:hint="default"/>
    </w:rPr>
  </w:style>
  <w:style w:type="character" w:customStyle="1" w:styleId="WW8Num14z0">
    <w:name w:val="WW8Num14z0"/>
    <w:rsid w:val="00E46B19"/>
    <w:rPr>
      <w:rFonts w:hint="default"/>
      <w:b/>
      <w:color w:val="auto"/>
      <w:sz w:val="23"/>
    </w:rPr>
  </w:style>
  <w:style w:type="character" w:customStyle="1" w:styleId="WW8Num14z1">
    <w:name w:val="WW8Num14z1"/>
    <w:rsid w:val="00E46B19"/>
  </w:style>
  <w:style w:type="character" w:customStyle="1" w:styleId="WW8Num14z2">
    <w:name w:val="WW8Num14z2"/>
    <w:rsid w:val="00E46B19"/>
  </w:style>
  <w:style w:type="character" w:customStyle="1" w:styleId="WW8Num14z3">
    <w:name w:val="WW8Num14z3"/>
    <w:rsid w:val="00E46B19"/>
  </w:style>
  <w:style w:type="character" w:customStyle="1" w:styleId="WW8Num14z4">
    <w:name w:val="WW8Num14z4"/>
    <w:rsid w:val="00E46B19"/>
  </w:style>
  <w:style w:type="character" w:customStyle="1" w:styleId="WW8Num14z5">
    <w:name w:val="WW8Num14z5"/>
    <w:rsid w:val="00E46B19"/>
  </w:style>
  <w:style w:type="character" w:customStyle="1" w:styleId="WW8Num14z6">
    <w:name w:val="WW8Num14z6"/>
    <w:rsid w:val="00E46B19"/>
  </w:style>
  <w:style w:type="character" w:customStyle="1" w:styleId="WW8Num14z7">
    <w:name w:val="WW8Num14z7"/>
    <w:rsid w:val="00E46B19"/>
  </w:style>
  <w:style w:type="character" w:customStyle="1" w:styleId="WW8Num14z8">
    <w:name w:val="WW8Num14z8"/>
    <w:rsid w:val="00E46B19"/>
  </w:style>
  <w:style w:type="character" w:customStyle="1" w:styleId="4">
    <w:name w:val="Основной шрифт абзаца4"/>
    <w:rsid w:val="00E46B19"/>
  </w:style>
  <w:style w:type="character" w:customStyle="1" w:styleId="3">
    <w:name w:val="Основной шрифт абзаца3"/>
    <w:rsid w:val="00E46B19"/>
  </w:style>
  <w:style w:type="character" w:customStyle="1" w:styleId="2">
    <w:name w:val="Основной шрифт абзаца2"/>
    <w:rsid w:val="00E46B19"/>
  </w:style>
  <w:style w:type="character" w:customStyle="1" w:styleId="10">
    <w:name w:val="Основной шрифт абзаца1"/>
    <w:rsid w:val="00E46B19"/>
  </w:style>
  <w:style w:type="character" w:customStyle="1" w:styleId="5">
    <w:name w:val="Основной шрифт абзаца5"/>
    <w:rsid w:val="00E46B19"/>
  </w:style>
  <w:style w:type="character" w:customStyle="1" w:styleId="a3">
    <w:name w:val="Схема документа Знак"/>
    <w:rsid w:val="00E46B19"/>
    <w:rPr>
      <w:rFonts w:ascii="Tahoma" w:hAnsi="Tahoma" w:cs="Tahoma"/>
      <w:sz w:val="16"/>
      <w:szCs w:val="16"/>
    </w:rPr>
  </w:style>
  <w:style w:type="character" w:customStyle="1" w:styleId="a4">
    <w:name w:val="Верхний колонтитул Знак"/>
    <w:rsid w:val="00E46B19"/>
    <w:rPr>
      <w:rFonts w:cs="Times New Roman"/>
    </w:rPr>
  </w:style>
  <w:style w:type="character" w:customStyle="1" w:styleId="a5">
    <w:name w:val="Нижний колонтитул Знак"/>
    <w:uiPriority w:val="99"/>
    <w:rsid w:val="00E46B19"/>
    <w:rPr>
      <w:rFonts w:cs="Times New Roman"/>
    </w:rPr>
  </w:style>
  <w:style w:type="character" w:customStyle="1" w:styleId="11">
    <w:name w:val="Номер строки1"/>
    <w:rsid w:val="00E46B19"/>
    <w:rPr>
      <w:rFonts w:cs="Times New Roman"/>
    </w:rPr>
  </w:style>
  <w:style w:type="character" w:customStyle="1" w:styleId="a6">
    <w:name w:val="Текст выноски Знак"/>
    <w:rsid w:val="00E46B19"/>
    <w:rPr>
      <w:rFonts w:ascii="Segoe UI" w:hAnsi="Segoe UI" w:cs="Times New Roman"/>
      <w:sz w:val="18"/>
      <w:szCs w:val="18"/>
    </w:rPr>
  </w:style>
  <w:style w:type="character" w:styleId="a7">
    <w:name w:val="Hyperlink"/>
    <w:rsid w:val="00E46B19"/>
    <w:rPr>
      <w:color w:val="000080"/>
      <w:u w:val="single"/>
    </w:rPr>
  </w:style>
  <w:style w:type="character" w:customStyle="1" w:styleId="a8">
    <w:name w:val="Символ нумерации"/>
    <w:rsid w:val="00E46B19"/>
  </w:style>
  <w:style w:type="character" w:customStyle="1" w:styleId="12">
    <w:name w:val="Текст выноски Знак1"/>
    <w:rsid w:val="00E46B19"/>
    <w:rPr>
      <w:rFonts w:ascii="Segoe UI" w:hAnsi="Segoe UI" w:cs="Segoe UI"/>
      <w:sz w:val="18"/>
      <w:szCs w:val="18"/>
    </w:rPr>
  </w:style>
  <w:style w:type="character" w:customStyle="1" w:styleId="a9">
    <w:name w:val="Текст примечания Знак"/>
    <w:rsid w:val="00E46B19"/>
    <w:rPr>
      <w:rFonts w:ascii="Calibri" w:eastAsia="Calibri" w:hAnsi="Calibri" w:cs="Calibri"/>
    </w:rPr>
  </w:style>
  <w:style w:type="character" w:customStyle="1" w:styleId="20">
    <w:name w:val="Заголовок №2_"/>
    <w:rsid w:val="00E46B19"/>
    <w:rPr>
      <w:b/>
      <w:bCs/>
    </w:rPr>
  </w:style>
  <w:style w:type="character" w:customStyle="1" w:styleId="aa">
    <w:name w:val="Основной текст_"/>
    <w:rsid w:val="00E46B19"/>
  </w:style>
  <w:style w:type="character" w:customStyle="1" w:styleId="wmi-callto">
    <w:name w:val="wmi-callto"/>
    <w:rsid w:val="00E46B19"/>
  </w:style>
  <w:style w:type="character" w:styleId="ab">
    <w:name w:val="Unresolved Mention"/>
    <w:rsid w:val="00E46B19"/>
    <w:rPr>
      <w:color w:val="605E5C"/>
      <w:shd w:val="clear" w:color="auto" w:fill="E1DFDD"/>
    </w:rPr>
  </w:style>
  <w:style w:type="character" w:customStyle="1" w:styleId="13">
    <w:name w:val="Знак примечания1"/>
    <w:rsid w:val="00E46B19"/>
    <w:rPr>
      <w:sz w:val="16"/>
      <w:szCs w:val="16"/>
    </w:rPr>
  </w:style>
  <w:style w:type="paragraph" w:customStyle="1" w:styleId="Heading">
    <w:name w:val="Heading"/>
    <w:basedOn w:val="a"/>
    <w:next w:val="ac"/>
    <w:rsid w:val="00E46B19"/>
    <w:pPr>
      <w:keepNext/>
      <w:suppressAutoHyphens/>
      <w:spacing w:before="240" w:after="120" w:line="276" w:lineRule="auto"/>
    </w:pPr>
    <w:rPr>
      <w:rFonts w:ascii="Arial" w:eastAsia="Microsoft YaHei" w:hAnsi="Arial" w:cs="Arial"/>
      <w:sz w:val="28"/>
      <w:szCs w:val="28"/>
      <w:lang w:eastAsia="zh-CN"/>
    </w:rPr>
  </w:style>
  <w:style w:type="paragraph" w:styleId="ac">
    <w:name w:val="Body Text"/>
    <w:basedOn w:val="a"/>
    <w:link w:val="ad"/>
    <w:rsid w:val="00E46B19"/>
    <w:pPr>
      <w:suppressAutoHyphens/>
      <w:spacing w:after="120" w:line="276" w:lineRule="auto"/>
    </w:pPr>
    <w:rPr>
      <w:rFonts w:ascii="Calibri" w:eastAsia="Times New Roman" w:hAnsi="Calibri" w:cs="Calibri"/>
      <w:lang w:eastAsia="zh-CN"/>
    </w:rPr>
  </w:style>
  <w:style w:type="character" w:customStyle="1" w:styleId="ad">
    <w:name w:val="Основной текст Знак"/>
    <w:basedOn w:val="a0"/>
    <w:link w:val="ac"/>
    <w:rsid w:val="00E46B19"/>
    <w:rPr>
      <w:rFonts w:ascii="Calibri" w:eastAsia="Times New Roman" w:hAnsi="Calibri" w:cs="Calibri"/>
      <w:lang w:eastAsia="zh-CN"/>
    </w:rPr>
  </w:style>
  <w:style w:type="paragraph" w:styleId="ae">
    <w:name w:val="List"/>
    <w:basedOn w:val="ac"/>
    <w:rsid w:val="00E46B19"/>
    <w:rPr>
      <w:rFonts w:cs="Arial"/>
    </w:rPr>
  </w:style>
  <w:style w:type="paragraph" w:styleId="af">
    <w:name w:val="caption"/>
    <w:basedOn w:val="a"/>
    <w:qFormat/>
    <w:rsid w:val="00E46B19"/>
    <w:pPr>
      <w:suppressLineNumbers/>
      <w:suppressAutoHyphens/>
      <w:spacing w:before="120" w:after="120" w:line="276" w:lineRule="auto"/>
    </w:pPr>
    <w:rPr>
      <w:rFonts w:ascii="Calibri" w:eastAsia="Times New Roman" w:hAnsi="Calibri" w:cs="Arial"/>
      <w:i/>
      <w:iCs/>
      <w:sz w:val="24"/>
      <w:szCs w:val="24"/>
      <w:lang w:eastAsia="zh-CN"/>
    </w:rPr>
  </w:style>
  <w:style w:type="paragraph" w:customStyle="1" w:styleId="Index">
    <w:name w:val="Index"/>
    <w:basedOn w:val="a"/>
    <w:rsid w:val="00E46B19"/>
    <w:pPr>
      <w:suppressLineNumbers/>
      <w:suppressAutoHyphens/>
      <w:spacing w:after="200" w:line="276" w:lineRule="auto"/>
    </w:pPr>
    <w:rPr>
      <w:rFonts w:ascii="Calibri" w:eastAsia="Times New Roman" w:hAnsi="Calibri" w:cs="Arial"/>
      <w:lang w:eastAsia="zh-CN"/>
    </w:rPr>
  </w:style>
  <w:style w:type="paragraph" w:customStyle="1" w:styleId="40">
    <w:name w:val="Название4"/>
    <w:basedOn w:val="a"/>
    <w:rsid w:val="00E46B19"/>
    <w:pPr>
      <w:suppressLineNumbers/>
      <w:suppressAutoHyphens/>
      <w:spacing w:before="120" w:after="120" w:line="276" w:lineRule="auto"/>
    </w:pPr>
    <w:rPr>
      <w:rFonts w:ascii="Calibri" w:eastAsia="Times New Roman" w:hAnsi="Calibri" w:cs="Arial"/>
      <w:i/>
      <w:iCs/>
      <w:sz w:val="24"/>
      <w:szCs w:val="24"/>
      <w:lang w:eastAsia="zh-CN"/>
    </w:rPr>
  </w:style>
  <w:style w:type="paragraph" w:customStyle="1" w:styleId="41">
    <w:name w:val="Указатель4"/>
    <w:basedOn w:val="a"/>
    <w:rsid w:val="00E46B19"/>
    <w:pPr>
      <w:suppressLineNumbers/>
      <w:suppressAutoHyphens/>
      <w:spacing w:after="200" w:line="276" w:lineRule="auto"/>
    </w:pPr>
    <w:rPr>
      <w:rFonts w:ascii="Calibri" w:eastAsia="Times New Roman" w:hAnsi="Calibri" w:cs="Arial"/>
      <w:lang w:eastAsia="zh-CN"/>
    </w:rPr>
  </w:style>
  <w:style w:type="paragraph" w:customStyle="1" w:styleId="30">
    <w:name w:val="Название3"/>
    <w:basedOn w:val="a"/>
    <w:rsid w:val="00E46B19"/>
    <w:pPr>
      <w:suppressLineNumbers/>
      <w:suppressAutoHyphens/>
      <w:spacing w:before="120" w:after="120" w:line="276" w:lineRule="auto"/>
    </w:pPr>
    <w:rPr>
      <w:rFonts w:ascii="Calibri" w:eastAsia="Times New Roman" w:hAnsi="Calibri" w:cs="Arial"/>
      <w:i/>
      <w:iCs/>
      <w:sz w:val="24"/>
      <w:szCs w:val="24"/>
      <w:lang w:eastAsia="zh-CN"/>
    </w:rPr>
  </w:style>
  <w:style w:type="paragraph" w:customStyle="1" w:styleId="31">
    <w:name w:val="Указатель3"/>
    <w:basedOn w:val="a"/>
    <w:rsid w:val="00E46B19"/>
    <w:pPr>
      <w:suppressLineNumbers/>
      <w:suppressAutoHyphens/>
      <w:spacing w:after="200" w:line="276" w:lineRule="auto"/>
    </w:pPr>
    <w:rPr>
      <w:rFonts w:ascii="Calibri" w:eastAsia="Times New Roman" w:hAnsi="Calibri" w:cs="Arial"/>
      <w:lang w:eastAsia="zh-CN"/>
    </w:rPr>
  </w:style>
  <w:style w:type="paragraph" w:customStyle="1" w:styleId="21">
    <w:name w:val="Название2"/>
    <w:basedOn w:val="a"/>
    <w:rsid w:val="00E46B19"/>
    <w:pPr>
      <w:suppressLineNumbers/>
      <w:suppressAutoHyphens/>
      <w:spacing w:before="120" w:after="120" w:line="276" w:lineRule="auto"/>
    </w:pPr>
    <w:rPr>
      <w:rFonts w:ascii="Calibri" w:eastAsia="Times New Roman" w:hAnsi="Calibri" w:cs="Arial"/>
      <w:i/>
      <w:iCs/>
      <w:sz w:val="24"/>
      <w:szCs w:val="24"/>
      <w:lang w:eastAsia="zh-CN"/>
    </w:rPr>
  </w:style>
  <w:style w:type="paragraph" w:customStyle="1" w:styleId="22">
    <w:name w:val="Указатель2"/>
    <w:basedOn w:val="a"/>
    <w:rsid w:val="00E46B19"/>
    <w:pPr>
      <w:suppressLineNumbers/>
      <w:suppressAutoHyphens/>
      <w:spacing w:after="200" w:line="276" w:lineRule="auto"/>
    </w:pPr>
    <w:rPr>
      <w:rFonts w:ascii="Calibri" w:eastAsia="Times New Roman" w:hAnsi="Calibri" w:cs="Arial"/>
      <w:lang w:eastAsia="zh-CN"/>
    </w:rPr>
  </w:style>
  <w:style w:type="paragraph" w:customStyle="1" w:styleId="14">
    <w:name w:val="Название1"/>
    <w:basedOn w:val="a"/>
    <w:rsid w:val="00E46B19"/>
    <w:pPr>
      <w:suppressLineNumbers/>
      <w:suppressAutoHyphens/>
      <w:spacing w:before="120" w:after="120" w:line="276" w:lineRule="auto"/>
    </w:pPr>
    <w:rPr>
      <w:rFonts w:ascii="Calibri" w:eastAsia="Times New Roman" w:hAnsi="Calibri" w:cs="Arial"/>
      <w:i/>
      <w:iCs/>
      <w:sz w:val="24"/>
      <w:szCs w:val="24"/>
      <w:lang w:eastAsia="zh-CN"/>
    </w:rPr>
  </w:style>
  <w:style w:type="paragraph" w:customStyle="1" w:styleId="15">
    <w:name w:val="Указатель1"/>
    <w:basedOn w:val="a"/>
    <w:rsid w:val="00E46B19"/>
    <w:pPr>
      <w:suppressLineNumbers/>
      <w:suppressAutoHyphens/>
      <w:spacing w:after="200" w:line="276" w:lineRule="auto"/>
    </w:pPr>
    <w:rPr>
      <w:rFonts w:ascii="Calibri" w:eastAsia="Times New Roman" w:hAnsi="Calibri" w:cs="Arial"/>
      <w:lang w:eastAsia="zh-CN"/>
    </w:rPr>
  </w:style>
  <w:style w:type="paragraph" w:customStyle="1" w:styleId="16">
    <w:name w:val="Обычный (веб)1"/>
    <w:basedOn w:val="a"/>
    <w:rsid w:val="00E46B19"/>
    <w:pPr>
      <w:suppressAutoHyphens/>
      <w:spacing w:before="100" w:after="100" w:line="100" w:lineRule="atLeast"/>
    </w:pPr>
    <w:rPr>
      <w:rFonts w:ascii="Times New Roman" w:eastAsia="Times New Roman" w:hAnsi="Times New Roman" w:cs="Times New Roman"/>
      <w:sz w:val="24"/>
      <w:szCs w:val="24"/>
      <w:lang w:eastAsia="zh-CN"/>
    </w:rPr>
  </w:style>
  <w:style w:type="paragraph" w:customStyle="1" w:styleId="17">
    <w:name w:val="Схема документа1"/>
    <w:basedOn w:val="a"/>
    <w:rsid w:val="00E46B19"/>
    <w:pPr>
      <w:suppressAutoHyphens/>
      <w:spacing w:after="0" w:line="100" w:lineRule="atLeast"/>
    </w:pPr>
    <w:rPr>
      <w:rFonts w:ascii="Tahoma" w:eastAsia="Times New Roman" w:hAnsi="Tahoma" w:cs="Tahoma"/>
      <w:sz w:val="16"/>
      <w:szCs w:val="16"/>
      <w:lang w:eastAsia="zh-CN"/>
    </w:rPr>
  </w:style>
  <w:style w:type="paragraph" w:styleId="af0">
    <w:name w:val="header"/>
    <w:basedOn w:val="a"/>
    <w:link w:val="18"/>
    <w:rsid w:val="00E46B19"/>
    <w:pPr>
      <w:suppressLineNumbers/>
      <w:tabs>
        <w:tab w:val="center" w:pos="4677"/>
        <w:tab w:val="right" w:pos="9355"/>
      </w:tabs>
      <w:suppressAutoHyphens/>
      <w:spacing w:after="0" w:line="100" w:lineRule="atLeast"/>
    </w:pPr>
    <w:rPr>
      <w:rFonts w:ascii="Calibri" w:eastAsia="Times New Roman" w:hAnsi="Calibri" w:cs="Calibri"/>
      <w:lang w:eastAsia="zh-CN"/>
    </w:rPr>
  </w:style>
  <w:style w:type="character" w:customStyle="1" w:styleId="18">
    <w:name w:val="Верхний колонтитул Знак1"/>
    <w:basedOn w:val="a0"/>
    <w:link w:val="af0"/>
    <w:rsid w:val="00E46B19"/>
    <w:rPr>
      <w:rFonts w:ascii="Calibri" w:eastAsia="Times New Roman" w:hAnsi="Calibri" w:cs="Calibri"/>
      <w:lang w:eastAsia="zh-CN"/>
    </w:rPr>
  </w:style>
  <w:style w:type="paragraph" w:styleId="af1">
    <w:name w:val="footer"/>
    <w:basedOn w:val="a"/>
    <w:link w:val="19"/>
    <w:uiPriority w:val="99"/>
    <w:rsid w:val="00E46B19"/>
    <w:pPr>
      <w:suppressLineNumbers/>
      <w:tabs>
        <w:tab w:val="center" w:pos="4677"/>
        <w:tab w:val="right" w:pos="9355"/>
      </w:tabs>
      <w:suppressAutoHyphens/>
      <w:spacing w:after="0" w:line="100" w:lineRule="atLeast"/>
    </w:pPr>
    <w:rPr>
      <w:rFonts w:ascii="Calibri" w:eastAsia="Times New Roman" w:hAnsi="Calibri" w:cs="Calibri"/>
      <w:lang w:eastAsia="zh-CN"/>
    </w:rPr>
  </w:style>
  <w:style w:type="character" w:customStyle="1" w:styleId="19">
    <w:name w:val="Нижний колонтитул Знак1"/>
    <w:basedOn w:val="a0"/>
    <w:link w:val="af1"/>
    <w:rsid w:val="00E46B19"/>
    <w:rPr>
      <w:rFonts w:ascii="Calibri" w:eastAsia="Times New Roman" w:hAnsi="Calibri" w:cs="Calibri"/>
      <w:lang w:eastAsia="zh-CN"/>
    </w:rPr>
  </w:style>
  <w:style w:type="paragraph" w:customStyle="1" w:styleId="1a">
    <w:name w:val="Текст выноски1"/>
    <w:basedOn w:val="a"/>
    <w:rsid w:val="00E46B19"/>
    <w:pPr>
      <w:suppressAutoHyphens/>
      <w:spacing w:after="0" w:line="100" w:lineRule="atLeast"/>
    </w:pPr>
    <w:rPr>
      <w:rFonts w:ascii="Segoe UI" w:eastAsia="Times New Roman" w:hAnsi="Segoe UI" w:cs="Segoe UI"/>
      <w:sz w:val="18"/>
      <w:szCs w:val="18"/>
      <w:lang w:eastAsia="zh-CN"/>
    </w:rPr>
  </w:style>
  <w:style w:type="paragraph" w:customStyle="1" w:styleId="af2">
    <w:name w:val="Содержимое таблицы"/>
    <w:basedOn w:val="a"/>
    <w:rsid w:val="00E46B19"/>
    <w:pPr>
      <w:suppressLineNumbers/>
      <w:suppressAutoHyphens/>
      <w:spacing w:after="200" w:line="276" w:lineRule="auto"/>
    </w:pPr>
    <w:rPr>
      <w:rFonts w:ascii="Calibri" w:eastAsia="Times New Roman" w:hAnsi="Calibri" w:cs="Calibri"/>
      <w:lang w:eastAsia="zh-CN"/>
    </w:rPr>
  </w:style>
  <w:style w:type="paragraph" w:customStyle="1" w:styleId="af3">
    <w:name w:val="Заголовок таблицы"/>
    <w:basedOn w:val="af2"/>
    <w:rsid w:val="00E46B19"/>
    <w:pPr>
      <w:jc w:val="center"/>
    </w:pPr>
    <w:rPr>
      <w:b/>
      <w:bCs/>
    </w:rPr>
  </w:style>
  <w:style w:type="paragraph" w:styleId="af4">
    <w:name w:val="Balloon Text"/>
    <w:basedOn w:val="a"/>
    <w:link w:val="23"/>
    <w:rsid w:val="00E46B19"/>
    <w:pPr>
      <w:suppressAutoHyphens/>
      <w:spacing w:after="0" w:line="240" w:lineRule="auto"/>
    </w:pPr>
    <w:rPr>
      <w:rFonts w:ascii="Segoe UI" w:eastAsia="Times New Roman" w:hAnsi="Segoe UI" w:cs="Times New Roman"/>
      <w:sz w:val="18"/>
      <w:szCs w:val="18"/>
      <w:lang w:val="x-none" w:eastAsia="zh-CN"/>
    </w:rPr>
  </w:style>
  <w:style w:type="character" w:customStyle="1" w:styleId="23">
    <w:name w:val="Текст выноски Знак2"/>
    <w:basedOn w:val="a0"/>
    <w:link w:val="af4"/>
    <w:rsid w:val="00E46B19"/>
    <w:rPr>
      <w:rFonts w:ascii="Segoe UI" w:eastAsia="Times New Roman" w:hAnsi="Segoe UI" w:cs="Times New Roman"/>
      <w:sz w:val="18"/>
      <w:szCs w:val="18"/>
      <w:lang w:val="x-none" w:eastAsia="zh-CN"/>
    </w:rPr>
  </w:style>
  <w:style w:type="paragraph" w:customStyle="1" w:styleId="1b">
    <w:name w:val="Текст примечания1"/>
    <w:basedOn w:val="a"/>
    <w:rsid w:val="00E46B19"/>
    <w:pPr>
      <w:spacing w:line="240" w:lineRule="auto"/>
    </w:pPr>
    <w:rPr>
      <w:rFonts w:ascii="Calibri" w:eastAsia="Calibri" w:hAnsi="Calibri" w:cs="Times New Roman"/>
      <w:sz w:val="20"/>
      <w:szCs w:val="20"/>
      <w:lang w:val="x-none" w:eastAsia="zh-CN"/>
    </w:rPr>
  </w:style>
  <w:style w:type="paragraph" w:customStyle="1" w:styleId="24">
    <w:name w:val="Заголовок №2"/>
    <w:basedOn w:val="a"/>
    <w:rsid w:val="00E46B19"/>
    <w:pPr>
      <w:widowControl w:val="0"/>
      <w:spacing w:before="80" w:after="0" w:line="252" w:lineRule="auto"/>
      <w:jc w:val="center"/>
    </w:pPr>
    <w:rPr>
      <w:rFonts w:ascii="Times New Roman" w:eastAsia="Times New Roman" w:hAnsi="Times New Roman" w:cs="Times New Roman"/>
      <w:b/>
      <w:bCs/>
      <w:sz w:val="20"/>
      <w:szCs w:val="20"/>
      <w:lang w:eastAsia="zh-CN"/>
    </w:rPr>
  </w:style>
  <w:style w:type="paragraph" w:styleId="af5">
    <w:name w:val="List Paragraph"/>
    <w:basedOn w:val="a"/>
    <w:uiPriority w:val="1"/>
    <w:qFormat/>
    <w:rsid w:val="00E46B19"/>
    <w:pPr>
      <w:spacing w:line="256" w:lineRule="auto"/>
      <w:ind w:left="720"/>
      <w:contextualSpacing/>
    </w:pPr>
    <w:rPr>
      <w:rFonts w:ascii="Calibri" w:eastAsia="Calibri" w:hAnsi="Calibri" w:cs="Times New Roman"/>
      <w:lang w:eastAsia="zh-CN"/>
    </w:rPr>
  </w:style>
  <w:style w:type="paragraph" w:customStyle="1" w:styleId="1c">
    <w:name w:val="Основной текст1"/>
    <w:basedOn w:val="a"/>
    <w:rsid w:val="00E46B19"/>
    <w:pPr>
      <w:widowControl w:val="0"/>
      <w:spacing w:after="0" w:line="240" w:lineRule="auto"/>
    </w:pPr>
    <w:rPr>
      <w:rFonts w:ascii="Times New Roman" w:eastAsia="Times New Roman" w:hAnsi="Times New Roman" w:cs="Times New Roman"/>
      <w:sz w:val="20"/>
      <w:szCs w:val="20"/>
      <w:lang w:eastAsia="zh-CN"/>
    </w:rPr>
  </w:style>
  <w:style w:type="paragraph" w:customStyle="1" w:styleId="TableContents">
    <w:name w:val="Table Contents"/>
    <w:basedOn w:val="a"/>
    <w:rsid w:val="00E46B19"/>
    <w:pPr>
      <w:suppressLineNumbers/>
      <w:suppressAutoHyphens/>
      <w:spacing w:after="200" w:line="276" w:lineRule="auto"/>
    </w:pPr>
    <w:rPr>
      <w:rFonts w:ascii="Calibri" w:eastAsia="Times New Roman" w:hAnsi="Calibri" w:cs="Calibri"/>
      <w:lang w:eastAsia="zh-CN"/>
    </w:rPr>
  </w:style>
  <w:style w:type="paragraph" w:customStyle="1" w:styleId="TableHeading">
    <w:name w:val="Table Heading"/>
    <w:basedOn w:val="TableContents"/>
    <w:rsid w:val="00E46B19"/>
    <w:pPr>
      <w:jc w:val="center"/>
    </w:pPr>
    <w:rPr>
      <w:b/>
      <w:bCs/>
    </w:rPr>
  </w:style>
  <w:style w:type="paragraph" w:styleId="af6">
    <w:name w:val="No Spacing"/>
    <w:uiPriority w:val="1"/>
    <w:qFormat/>
    <w:rsid w:val="00E46B19"/>
    <w:pPr>
      <w:suppressAutoHyphens/>
      <w:spacing w:after="0" w:line="240" w:lineRule="auto"/>
    </w:pPr>
    <w:rPr>
      <w:rFonts w:ascii="Calibri" w:eastAsia="Times New Roman" w:hAnsi="Calibri" w:cs="Calibri"/>
      <w:lang w:eastAsia="zh-CN"/>
    </w:rPr>
  </w:style>
  <w:style w:type="paragraph" w:customStyle="1" w:styleId="ConsNormal">
    <w:name w:val="ConsNormal"/>
    <w:rsid w:val="00E46B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f7">
    <w:name w:val="Table Grid"/>
    <w:basedOn w:val="a1"/>
    <w:uiPriority w:val="39"/>
    <w:rsid w:val="00E46B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uiPriority w:val="99"/>
    <w:semiHidden/>
    <w:unhideWhenUsed/>
    <w:rsid w:val="00E46B19"/>
    <w:rPr>
      <w:sz w:val="16"/>
      <w:szCs w:val="16"/>
    </w:rPr>
  </w:style>
  <w:style w:type="paragraph" w:styleId="af9">
    <w:name w:val="annotation text"/>
    <w:basedOn w:val="a"/>
    <w:link w:val="1d"/>
    <w:uiPriority w:val="99"/>
    <w:semiHidden/>
    <w:unhideWhenUsed/>
    <w:rsid w:val="00E46B19"/>
    <w:pPr>
      <w:suppressAutoHyphens/>
      <w:spacing w:after="200" w:line="276" w:lineRule="auto"/>
    </w:pPr>
    <w:rPr>
      <w:rFonts w:ascii="Calibri" w:eastAsia="Times New Roman" w:hAnsi="Calibri" w:cs="Calibri"/>
      <w:sz w:val="20"/>
      <w:szCs w:val="20"/>
      <w:lang w:eastAsia="zh-CN"/>
    </w:rPr>
  </w:style>
  <w:style w:type="character" w:customStyle="1" w:styleId="1d">
    <w:name w:val="Текст примечания Знак1"/>
    <w:basedOn w:val="a0"/>
    <w:link w:val="af9"/>
    <w:uiPriority w:val="99"/>
    <w:semiHidden/>
    <w:rsid w:val="00E46B19"/>
    <w:rPr>
      <w:rFonts w:ascii="Calibri" w:eastAsia="Times New Roman" w:hAnsi="Calibri" w:cs="Calibri"/>
      <w:sz w:val="20"/>
      <w:szCs w:val="20"/>
      <w:lang w:eastAsia="zh-CN"/>
    </w:rPr>
  </w:style>
  <w:style w:type="paragraph" w:styleId="afa">
    <w:name w:val="annotation subject"/>
    <w:basedOn w:val="af9"/>
    <w:next w:val="af9"/>
    <w:link w:val="afb"/>
    <w:uiPriority w:val="99"/>
    <w:semiHidden/>
    <w:unhideWhenUsed/>
    <w:rsid w:val="00E46B19"/>
    <w:rPr>
      <w:b/>
      <w:bCs/>
    </w:rPr>
  </w:style>
  <w:style w:type="character" w:customStyle="1" w:styleId="afb">
    <w:name w:val="Тема примечания Знак"/>
    <w:basedOn w:val="1d"/>
    <w:link w:val="afa"/>
    <w:uiPriority w:val="99"/>
    <w:semiHidden/>
    <w:rsid w:val="00E46B19"/>
    <w:rPr>
      <w:rFonts w:ascii="Calibri" w:eastAsia="Times New Roman" w:hAnsi="Calibri" w:cs="Calibri"/>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debe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9</Pages>
  <Words>7224</Words>
  <Characters>41181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25</cp:revision>
  <cp:lastPrinted>2025-02-18T11:03:00Z</cp:lastPrinted>
  <dcterms:created xsi:type="dcterms:W3CDTF">2024-12-16T08:22:00Z</dcterms:created>
  <dcterms:modified xsi:type="dcterms:W3CDTF">2025-02-19T10:30:00Z</dcterms:modified>
</cp:coreProperties>
</file>